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2ABB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  <w:bookmarkStart w:id="0" w:name="_GoBack"/>
      <w:bookmarkEnd w:id="0"/>
    </w:p>
    <w:p w14:paraId="33B82CF3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348A2C0B" w14:textId="57310AD0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0F78AFB9" w14:textId="77777777" w:rsidR="00C15072" w:rsidRPr="00C15072" w:rsidRDefault="00C15072" w:rsidP="00C15072"/>
    <w:p w14:paraId="2E93E349" w14:textId="4CBE7C2F" w:rsidR="0000689E" w:rsidRDefault="0000689E" w:rsidP="0000689E">
      <w:pPr>
        <w:pStyle w:val="Ttulo1"/>
        <w:tabs>
          <w:tab w:val="left" w:pos="708"/>
        </w:tabs>
        <w:rPr>
          <w:rFonts w:cs="Tahoma"/>
          <w:bCs/>
          <w:sz w:val="24"/>
          <w:szCs w:val="24"/>
        </w:rPr>
      </w:pPr>
    </w:p>
    <w:p w14:paraId="42AEF124" w14:textId="4C65C94B" w:rsidR="007D3B05" w:rsidRDefault="007D3B05" w:rsidP="007D3B05"/>
    <w:p w14:paraId="77E82C91" w14:textId="77777777" w:rsidR="007D3B05" w:rsidRPr="007D3B05" w:rsidRDefault="007D3B05" w:rsidP="007D3B05"/>
    <w:p w14:paraId="15197E82" w14:textId="22F93FF8" w:rsidR="0000689E" w:rsidRPr="00C15072" w:rsidRDefault="0000689E" w:rsidP="00D5349C">
      <w:pPr>
        <w:pStyle w:val="Ttulo1"/>
        <w:tabs>
          <w:tab w:val="left" w:pos="708"/>
        </w:tabs>
        <w:jc w:val="center"/>
        <w:rPr>
          <w:rFonts w:ascii="Times New Roman" w:hAnsi="Times New Roman"/>
          <w:bCs/>
          <w:sz w:val="24"/>
          <w:szCs w:val="24"/>
        </w:rPr>
      </w:pPr>
      <w:r w:rsidRPr="00C15072">
        <w:rPr>
          <w:rFonts w:ascii="Times New Roman" w:hAnsi="Times New Roman"/>
          <w:bCs/>
          <w:sz w:val="24"/>
          <w:szCs w:val="24"/>
        </w:rPr>
        <w:t>JUSTIFICATIVA AO PROJETO DE LEI LEGISLATIVO Nº01/2023</w:t>
      </w:r>
    </w:p>
    <w:p w14:paraId="4F17CCB5" w14:textId="5F151DC2" w:rsidR="0000689E" w:rsidRDefault="0000689E" w:rsidP="0000689E"/>
    <w:p w14:paraId="7E3B8DAB" w14:textId="4DF130B9" w:rsidR="0000689E" w:rsidRDefault="0000689E" w:rsidP="0000689E"/>
    <w:p w14:paraId="38E7037F" w14:textId="4624BCB2" w:rsidR="0000689E" w:rsidRDefault="0000689E" w:rsidP="0000689E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Senhor Presidente;</w:t>
      </w:r>
    </w:p>
    <w:p w14:paraId="0A67DB0C" w14:textId="5129927A" w:rsidR="0000689E" w:rsidRDefault="0000689E" w:rsidP="0000689E">
      <w:pPr>
        <w:rPr>
          <w:sz w:val="24"/>
          <w:szCs w:val="24"/>
        </w:rPr>
      </w:pPr>
      <w:r>
        <w:rPr>
          <w:sz w:val="24"/>
          <w:szCs w:val="24"/>
        </w:rPr>
        <w:tab/>
        <w:t>Senhores Vereadores;</w:t>
      </w:r>
    </w:p>
    <w:p w14:paraId="42E536B9" w14:textId="6E714054" w:rsidR="0000689E" w:rsidRDefault="0000689E" w:rsidP="0000689E">
      <w:pPr>
        <w:rPr>
          <w:sz w:val="24"/>
          <w:szCs w:val="24"/>
        </w:rPr>
      </w:pPr>
    </w:p>
    <w:p w14:paraId="09BDD0A7" w14:textId="5D97A8BB" w:rsidR="0000689E" w:rsidRDefault="0000689E" w:rsidP="00B325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Encaminhamos para Apreciação e Posterior Votação o Projeto de Lei Legislativo nº01/2023, o qual busca conceder </w:t>
      </w:r>
      <w:r w:rsidR="00B51F78">
        <w:rPr>
          <w:sz w:val="24"/>
          <w:szCs w:val="24"/>
        </w:rPr>
        <w:t xml:space="preserve">reajuste nos </w:t>
      </w:r>
      <w:r w:rsidR="00C15072">
        <w:rPr>
          <w:sz w:val="24"/>
          <w:szCs w:val="24"/>
        </w:rPr>
        <w:t xml:space="preserve">Vencimentos dos </w:t>
      </w:r>
      <w:r>
        <w:rPr>
          <w:sz w:val="24"/>
          <w:szCs w:val="24"/>
        </w:rPr>
        <w:t>Servidores do Poder Legislativo de Jaboticaba – RS.</w:t>
      </w:r>
    </w:p>
    <w:p w14:paraId="243490E4" w14:textId="15B3CCCB" w:rsidR="00B325A8" w:rsidRDefault="00B325A8" w:rsidP="00B325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1F78">
        <w:rPr>
          <w:sz w:val="24"/>
          <w:szCs w:val="24"/>
        </w:rPr>
        <w:t>O presente reajuste</w:t>
      </w:r>
      <w:r>
        <w:rPr>
          <w:sz w:val="24"/>
          <w:szCs w:val="24"/>
        </w:rPr>
        <w:t xml:space="preserve"> é uma medida protetiva com fim </w:t>
      </w:r>
      <w:r w:rsidR="00490704">
        <w:rPr>
          <w:sz w:val="24"/>
          <w:szCs w:val="24"/>
        </w:rPr>
        <w:t>de</w:t>
      </w:r>
      <w:r>
        <w:rPr>
          <w:sz w:val="24"/>
          <w:szCs w:val="24"/>
        </w:rPr>
        <w:t xml:space="preserve"> garantir a manutenção do Poder de compra dos brasileiros</w:t>
      </w:r>
      <w:r w:rsidR="00B51F78">
        <w:rPr>
          <w:sz w:val="24"/>
          <w:szCs w:val="24"/>
        </w:rPr>
        <w:t>, nota-se que houve uma aumento significativo no custo dos produtos, especialmente de alimentação, por isso se faz necessário</w:t>
      </w:r>
      <w:r>
        <w:rPr>
          <w:sz w:val="24"/>
          <w:szCs w:val="24"/>
        </w:rPr>
        <w:t xml:space="preserve"> garantir o sustento de suas famílias, direito este fundamentado na constituição federal e com amparo legal nas normas municipais.</w:t>
      </w:r>
    </w:p>
    <w:p w14:paraId="0C33C2E1" w14:textId="16E241D1" w:rsidR="00B325A8" w:rsidRDefault="00B325A8" w:rsidP="00B325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direito a revisão geral anual dos servidores públicos encontra-se prescrito no artigo 37, inciso X, da Constituição Federal de 1988.</w:t>
      </w:r>
    </w:p>
    <w:p w14:paraId="243D1380" w14:textId="1C7D69F8" w:rsidR="00B325A8" w:rsidRDefault="00B325A8" w:rsidP="00B325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Art. 37 A administração pública direta e indireta de qualquer dos Poderes da União, dos Estados, do Distrito Federal e dos Municípios obedecerá aos princípios de legalidade, impessoalidade, moralidade, publicidade e eficiência e, também ao seguinte[...]</w:t>
      </w:r>
    </w:p>
    <w:p w14:paraId="125704AC" w14:textId="2A55B556" w:rsidR="00B325A8" w:rsidRPr="00C15072" w:rsidRDefault="00B325A8" w:rsidP="00B325A8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  <w:t>X – a remuneração dos servidores públicos e subsídio</w:t>
      </w:r>
      <w:r w:rsidR="00C15072">
        <w:rPr>
          <w:sz w:val="24"/>
          <w:szCs w:val="24"/>
        </w:rPr>
        <w:t xml:space="preserve"> de que trata o §4º do artigo 39 somente poderão ser fixados ou alterados por Lei específica, observada a iniciativa privativa de cada caso, assegurada revisão anual, sempre na mesma data e sem distinção de índices;[...]</w:t>
      </w:r>
    </w:p>
    <w:p w14:paraId="281048A4" w14:textId="2F190E73" w:rsidR="0000689E" w:rsidRPr="00D80101" w:rsidRDefault="0000689E" w:rsidP="0000689E">
      <w:pPr>
        <w:rPr>
          <w:sz w:val="24"/>
          <w:szCs w:val="24"/>
        </w:rPr>
      </w:pPr>
      <w:r>
        <w:tab/>
      </w:r>
      <w:r w:rsidR="00D80101">
        <w:tab/>
      </w:r>
      <w:r w:rsidR="00D80101" w:rsidRPr="00D80101">
        <w:rPr>
          <w:sz w:val="24"/>
          <w:szCs w:val="24"/>
        </w:rPr>
        <w:t>Sendo assim o Poder L</w:t>
      </w:r>
      <w:r w:rsidR="00D80101">
        <w:rPr>
          <w:sz w:val="24"/>
          <w:szCs w:val="24"/>
        </w:rPr>
        <w:t>e</w:t>
      </w:r>
      <w:r w:rsidR="00D80101" w:rsidRPr="00D80101">
        <w:rPr>
          <w:sz w:val="24"/>
          <w:szCs w:val="24"/>
        </w:rPr>
        <w:t>gislativo tem sua obrigação em revisar e reajustar os vencimentos de seus servidores para não perder o Poder de compra</w:t>
      </w:r>
      <w:r w:rsidR="00D80101">
        <w:rPr>
          <w:sz w:val="24"/>
          <w:szCs w:val="24"/>
        </w:rPr>
        <w:t xml:space="preserve"> e acompanhar em partes a evolução dos custos.</w:t>
      </w:r>
    </w:p>
    <w:p w14:paraId="211B360C" w14:textId="77777777" w:rsidR="0000689E" w:rsidRPr="00D80101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051692C7" w14:textId="77777777" w:rsidR="0000689E" w:rsidRPr="00D80101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5E4DBC37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459E6643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2E62B3BE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sz w:val="24"/>
          <w:szCs w:val="24"/>
        </w:rPr>
        <w:t>OSÉIAS DA SILVA DOS SANTOS</w:t>
      </w:r>
    </w:p>
    <w:p w14:paraId="1B965AFD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bCs/>
          <w:sz w:val="24"/>
          <w:szCs w:val="24"/>
        </w:rPr>
        <w:t>Presidente da Câmara Municipal</w:t>
      </w:r>
    </w:p>
    <w:p w14:paraId="722D6304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</w:p>
    <w:p w14:paraId="523C78C1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</w:p>
    <w:p w14:paraId="74F157F5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sz w:val="24"/>
          <w:szCs w:val="24"/>
        </w:rPr>
        <w:t>ADEMIR ZANCHETTA MARTINS</w:t>
      </w:r>
    </w:p>
    <w:p w14:paraId="69C835A8" w14:textId="77777777" w:rsidR="007D3B05" w:rsidRPr="007D3B05" w:rsidRDefault="007D3B05" w:rsidP="007D3B05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bCs/>
          <w:sz w:val="24"/>
          <w:szCs w:val="24"/>
        </w:rPr>
        <w:t>1º Secretário da Câmara Municipal</w:t>
      </w:r>
    </w:p>
    <w:p w14:paraId="0F2A6664" w14:textId="18F8B52A" w:rsidR="0000689E" w:rsidRDefault="007D3B05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,</w:t>
      </w:r>
    </w:p>
    <w:p w14:paraId="6213DF41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5C0579C9" w14:textId="77777777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6C3802B8" w14:textId="351A7F95" w:rsidR="0000689E" w:rsidRDefault="0000689E" w:rsidP="00D5349C">
      <w:pPr>
        <w:pStyle w:val="Ttulo1"/>
        <w:tabs>
          <w:tab w:val="left" w:pos="708"/>
        </w:tabs>
        <w:jc w:val="center"/>
        <w:rPr>
          <w:rFonts w:cs="Tahoma"/>
          <w:b/>
          <w:sz w:val="24"/>
          <w:szCs w:val="24"/>
        </w:rPr>
      </w:pPr>
    </w:p>
    <w:p w14:paraId="6D608438" w14:textId="26C44255" w:rsidR="00C15072" w:rsidRDefault="00C15072" w:rsidP="00C15072"/>
    <w:p w14:paraId="52318F5E" w14:textId="5255F6D8" w:rsidR="00C15072" w:rsidRDefault="00C15072" w:rsidP="00C15072"/>
    <w:p w14:paraId="46EB934F" w14:textId="567F2B8B" w:rsidR="00C15072" w:rsidRDefault="00C15072" w:rsidP="00C15072"/>
    <w:p w14:paraId="67B65846" w14:textId="59655B08" w:rsidR="00C15072" w:rsidRDefault="00C15072" w:rsidP="00C15072"/>
    <w:p w14:paraId="20622770" w14:textId="708FABE2" w:rsidR="00C15072" w:rsidRDefault="00C15072" w:rsidP="00C15072"/>
    <w:p w14:paraId="52C1DFC8" w14:textId="72B2DE09" w:rsidR="00C15072" w:rsidRDefault="00C15072" w:rsidP="00C15072"/>
    <w:p w14:paraId="52FCEC11" w14:textId="4BF91820" w:rsidR="00C15072" w:rsidRDefault="00C15072" w:rsidP="00C15072"/>
    <w:p w14:paraId="56541AE9" w14:textId="73994A90" w:rsidR="00C15072" w:rsidRDefault="00C15072" w:rsidP="00C15072"/>
    <w:p w14:paraId="3C252135" w14:textId="7777D25B" w:rsidR="00C15072" w:rsidRDefault="00C15072" w:rsidP="00C15072"/>
    <w:p w14:paraId="4ACDE0AC" w14:textId="77777777" w:rsidR="00C15072" w:rsidRPr="00C15072" w:rsidRDefault="00C15072" w:rsidP="00C15072"/>
    <w:p w14:paraId="17E076C6" w14:textId="77777777" w:rsidR="0000689E" w:rsidRPr="007D3B05" w:rsidRDefault="0000689E" w:rsidP="00D5349C">
      <w:pPr>
        <w:pStyle w:val="Ttulo1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24EC548" w14:textId="21216287" w:rsidR="00D5349C" w:rsidRPr="007D3B05" w:rsidRDefault="00D5349C" w:rsidP="00D5349C">
      <w:pPr>
        <w:pStyle w:val="Ttulo1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7D3B05">
        <w:rPr>
          <w:rFonts w:ascii="Times New Roman" w:hAnsi="Times New Roman"/>
          <w:b/>
          <w:sz w:val="24"/>
          <w:szCs w:val="24"/>
        </w:rPr>
        <w:t>PROJETO DE LEI LEGISLATIVO Nº01/</w:t>
      </w:r>
      <w:r w:rsidR="00C15072" w:rsidRPr="007D3B05">
        <w:rPr>
          <w:rFonts w:ascii="Times New Roman" w:hAnsi="Times New Roman"/>
          <w:b/>
          <w:sz w:val="24"/>
          <w:szCs w:val="24"/>
        </w:rPr>
        <w:t>2023</w:t>
      </w:r>
    </w:p>
    <w:p w14:paraId="72F31154" w14:textId="77777777" w:rsidR="00D5349C" w:rsidRPr="007D3B05" w:rsidRDefault="00D5349C" w:rsidP="00D5349C">
      <w:pPr>
        <w:rPr>
          <w:sz w:val="24"/>
          <w:szCs w:val="24"/>
        </w:rPr>
      </w:pPr>
    </w:p>
    <w:p w14:paraId="71ECA9DD" w14:textId="5D62FA56" w:rsidR="00D5349C" w:rsidRPr="007D3B05" w:rsidRDefault="00D5349C" w:rsidP="00D5349C">
      <w:pPr>
        <w:pStyle w:val="Recuodecorpodetexto2"/>
        <w:rPr>
          <w:sz w:val="24"/>
          <w:szCs w:val="24"/>
        </w:rPr>
      </w:pPr>
      <w:r w:rsidRPr="007D3B05">
        <w:rPr>
          <w:b/>
          <w:bCs/>
          <w:sz w:val="24"/>
          <w:szCs w:val="24"/>
        </w:rPr>
        <w:t xml:space="preserve">CONCEDE </w:t>
      </w:r>
      <w:r w:rsidR="00B51F78">
        <w:rPr>
          <w:b/>
          <w:bCs/>
          <w:sz w:val="24"/>
          <w:szCs w:val="24"/>
        </w:rPr>
        <w:t>REAJUSTE</w:t>
      </w:r>
      <w:r w:rsidRPr="007D3B05">
        <w:rPr>
          <w:b/>
          <w:bCs/>
          <w:sz w:val="24"/>
          <w:szCs w:val="24"/>
        </w:rPr>
        <w:t xml:space="preserve"> NOS VENCIMENTOS DOS SERVIDORES DO PODER LEGISLATIVO DE JABOTICABA, RS E DÁ OUTRAS PROVIDÊNCIAS</w:t>
      </w:r>
      <w:r w:rsidRPr="007D3B05">
        <w:rPr>
          <w:sz w:val="24"/>
          <w:szCs w:val="24"/>
        </w:rPr>
        <w:t>.</w:t>
      </w:r>
    </w:p>
    <w:p w14:paraId="1F3D8849" w14:textId="77777777" w:rsidR="00D5349C" w:rsidRPr="007D3B05" w:rsidRDefault="00D5349C" w:rsidP="00D5349C">
      <w:pPr>
        <w:ind w:left="4536"/>
        <w:jc w:val="both"/>
        <w:rPr>
          <w:sz w:val="24"/>
          <w:szCs w:val="24"/>
        </w:rPr>
      </w:pPr>
    </w:p>
    <w:p w14:paraId="16A21BE2" w14:textId="6534A82C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b/>
          <w:sz w:val="24"/>
          <w:szCs w:val="24"/>
        </w:rPr>
        <w:tab/>
      </w:r>
      <w:r w:rsidR="00C15072" w:rsidRPr="007D3B05">
        <w:rPr>
          <w:b/>
          <w:sz w:val="24"/>
          <w:szCs w:val="24"/>
        </w:rPr>
        <w:t>OSÉIAS DA SILVA DOS SANTOS</w:t>
      </w:r>
      <w:r w:rsidRPr="007D3B05">
        <w:rPr>
          <w:b/>
          <w:sz w:val="24"/>
          <w:szCs w:val="24"/>
        </w:rPr>
        <w:t xml:space="preserve">, </w:t>
      </w:r>
      <w:r w:rsidRPr="007D3B05">
        <w:rPr>
          <w:sz w:val="24"/>
          <w:szCs w:val="24"/>
        </w:rPr>
        <w:t xml:space="preserve">Presidente do Legislativo Municipal de Jaboticaba, RS, no uso de suas atribuições legais, conforme disposições da Lei Orgânica do Município e Regimento Interno, apresenta para análise da Casa, nos termos do Artigo 37, inciso X e  Art. 39 da Constituição Federal,  </w:t>
      </w:r>
    </w:p>
    <w:p w14:paraId="64146BE4" w14:textId="77777777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</w:p>
    <w:p w14:paraId="7E7BEBE8" w14:textId="77777777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</w:r>
      <w:r w:rsidRPr="007D3B05">
        <w:rPr>
          <w:b/>
          <w:sz w:val="24"/>
          <w:szCs w:val="24"/>
        </w:rPr>
        <w:t xml:space="preserve">FAÇO SABER </w:t>
      </w:r>
      <w:r w:rsidRPr="007D3B05">
        <w:rPr>
          <w:sz w:val="24"/>
          <w:szCs w:val="24"/>
        </w:rPr>
        <w:t>que a Câmara Municipal aprovou a seguinte Lei.</w:t>
      </w:r>
    </w:p>
    <w:p w14:paraId="73161A90" w14:textId="77777777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</w:p>
    <w:p w14:paraId="32060D1C" w14:textId="6A5DC4A5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  <w:t xml:space="preserve">Art. 1º - Fica o Poder Legislativo Municipal de Jaboticaba, RS, </w:t>
      </w:r>
      <w:r w:rsidR="007D3B05" w:rsidRPr="007D3B05">
        <w:rPr>
          <w:sz w:val="24"/>
          <w:szCs w:val="24"/>
        </w:rPr>
        <w:t xml:space="preserve">autorizado </w:t>
      </w:r>
      <w:r w:rsidRPr="007D3B05">
        <w:rPr>
          <w:sz w:val="24"/>
          <w:szCs w:val="24"/>
        </w:rPr>
        <w:t>a Conceder</w:t>
      </w:r>
      <w:r w:rsidR="00B51F78">
        <w:rPr>
          <w:sz w:val="24"/>
          <w:szCs w:val="24"/>
        </w:rPr>
        <w:t xml:space="preserve"> Reajuste Salarial</w:t>
      </w:r>
      <w:r w:rsidRPr="007D3B05">
        <w:rPr>
          <w:sz w:val="24"/>
          <w:szCs w:val="24"/>
        </w:rPr>
        <w:t>, a contar de 1ª de Março de 202</w:t>
      </w:r>
      <w:r w:rsidR="00C15072" w:rsidRPr="007D3B05">
        <w:rPr>
          <w:sz w:val="24"/>
          <w:szCs w:val="24"/>
        </w:rPr>
        <w:t xml:space="preserve">3 de </w:t>
      </w:r>
      <w:r w:rsidR="00D80101">
        <w:rPr>
          <w:sz w:val="24"/>
          <w:szCs w:val="24"/>
        </w:rPr>
        <w:t>6</w:t>
      </w:r>
      <w:r w:rsidRPr="007D3B05">
        <w:rPr>
          <w:sz w:val="24"/>
          <w:szCs w:val="24"/>
        </w:rPr>
        <w:t>%(</w:t>
      </w:r>
      <w:r w:rsidR="00D80101">
        <w:rPr>
          <w:sz w:val="24"/>
          <w:szCs w:val="24"/>
        </w:rPr>
        <w:t xml:space="preserve">seis </w:t>
      </w:r>
      <w:r w:rsidRPr="007D3B05">
        <w:rPr>
          <w:sz w:val="24"/>
          <w:szCs w:val="24"/>
        </w:rPr>
        <w:t xml:space="preserve">por cento) nos vencimentos dos servidores ativos e inativos e </w:t>
      </w:r>
      <w:r w:rsidR="007D3B05" w:rsidRPr="007D3B05">
        <w:rPr>
          <w:sz w:val="24"/>
          <w:szCs w:val="24"/>
        </w:rPr>
        <w:t>Cargos em Comissão</w:t>
      </w:r>
      <w:r w:rsidRPr="007D3B05">
        <w:rPr>
          <w:sz w:val="24"/>
          <w:szCs w:val="24"/>
        </w:rPr>
        <w:t xml:space="preserve"> do Poder Legislativo de Jaboticaba.</w:t>
      </w:r>
    </w:p>
    <w:p w14:paraId="2D31BC52" w14:textId="77777777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</w:r>
    </w:p>
    <w:p w14:paraId="681264C3" w14:textId="78A582D7" w:rsidR="00D5349C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  <w:t xml:space="preserve">Art. 2º - </w:t>
      </w:r>
      <w:r w:rsidR="00B51F78">
        <w:rPr>
          <w:sz w:val="24"/>
          <w:szCs w:val="24"/>
        </w:rPr>
        <w:t>O reajuste</w:t>
      </w:r>
      <w:r w:rsidRPr="007D3B05">
        <w:rPr>
          <w:sz w:val="24"/>
          <w:szCs w:val="24"/>
        </w:rPr>
        <w:t xml:space="preserve"> de que trata a presente Lei, será contado a partir de 1º de março de 202</w:t>
      </w:r>
      <w:r w:rsidR="007D3B05" w:rsidRPr="007D3B05">
        <w:rPr>
          <w:sz w:val="24"/>
          <w:szCs w:val="24"/>
        </w:rPr>
        <w:t>3</w:t>
      </w:r>
      <w:r w:rsidRPr="007D3B05">
        <w:rPr>
          <w:sz w:val="24"/>
          <w:szCs w:val="24"/>
        </w:rPr>
        <w:t>.</w:t>
      </w:r>
    </w:p>
    <w:p w14:paraId="2806C43C" w14:textId="44D834DF" w:rsidR="004717D8" w:rsidRPr="007D3B05" w:rsidRDefault="004717D8" w:rsidP="004717D8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3B05">
        <w:rPr>
          <w:sz w:val="24"/>
          <w:szCs w:val="24"/>
        </w:rPr>
        <w:t xml:space="preserve">Art. 3º - </w:t>
      </w:r>
      <w:r>
        <w:rPr>
          <w:sz w:val="24"/>
          <w:szCs w:val="24"/>
        </w:rPr>
        <w:t xml:space="preserve">Com </w:t>
      </w:r>
      <w:r w:rsidR="00B51F78">
        <w:rPr>
          <w:sz w:val="24"/>
          <w:szCs w:val="24"/>
        </w:rPr>
        <w:t>o reajuste</w:t>
      </w:r>
      <w:r>
        <w:rPr>
          <w:sz w:val="24"/>
          <w:szCs w:val="24"/>
        </w:rPr>
        <w:t xml:space="preserve"> que trata esta  Lei, o valor padrão referencial de vencimentos dos servidores do Poder Legislativo passa ser de R$</w:t>
      </w:r>
      <w:r w:rsidR="00E728C4">
        <w:rPr>
          <w:sz w:val="24"/>
          <w:szCs w:val="24"/>
        </w:rPr>
        <w:t>679,8</w:t>
      </w:r>
      <w:r w:rsidR="00673DB7">
        <w:rPr>
          <w:sz w:val="24"/>
          <w:szCs w:val="24"/>
        </w:rPr>
        <w:t>4</w:t>
      </w:r>
      <w:r>
        <w:rPr>
          <w:sz w:val="24"/>
          <w:szCs w:val="24"/>
        </w:rPr>
        <w:t>(seiscentos e setenta</w:t>
      </w:r>
      <w:r w:rsidR="00D80101">
        <w:rPr>
          <w:sz w:val="24"/>
          <w:szCs w:val="24"/>
        </w:rPr>
        <w:t xml:space="preserve"> </w:t>
      </w:r>
      <w:r w:rsidR="00E728C4">
        <w:rPr>
          <w:sz w:val="24"/>
          <w:szCs w:val="24"/>
        </w:rPr>
        <w:t xml:space="preserve">e nove reais e oitenta e </w:t>
      </w:r>
      <w:r w:rsidR="00673DB7">
        <w:rPr>
          <w:sz w:val="24"/>
          <w:szCs w:val="24"/>
        </w:rPr>
        <w:t>quatro</w:t>
      </w:r>
      <w:r w:rsidR="00E728C4">
        <w:rPr>
          <w:sz w:val="24"/>
          <w:szCs w:val="24"/>
        </w:rPr>
        <w:t xml:space="preserve"> centavos).</w:t>
      </w:r>
    </w:p>
    <w:p w14:paraId="24B077EA" w14:textId="45CBDE3E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  <w:t xml:space="preserve">Art. </w:t>
      </w:r>
      <w:r w:rsidR="004717D8">
        <w:rPr>
          <w:sz w:val="24"/>
          <w:szCs w:val="24"/>
        </w:rPr>
        <w:t>4</w:t>
      </w:r>
      <w:r w:rsidRPr="007D3B05">
        <w:rPr>
          <w:sz w:val="24"/>
          <w:szCs w:val="24"/>
        </w:rPr>
        <w:t>º - As despesas decorrentes desta Lei correrão por conta de dotação orçamentária própria.</w:t>
      </w:r>
    </w:p>
    <w:p w14:paraId="20F51524" w14:textId="2D21C735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  <w:t xml:space="preserve">Art. </w:t>
      </w:r>
      <w:r w:rsidR="004717D8">
        <w:rPr>
          <w:sz w:val="24"/>
          <w:szCs w:val="24"/>
        </w:rPr>
        <w:t>5</w:t>
      </w:r>
      <w:r w:rsidRPr="007D3B05">
        <w:rPr>
          <w:sz w:val="24"/>
          <w:szCs w:val="24"/>
        </w:rPr>
        <w:t>º - Revogam-se as disposições em contrário, esta Lei entra em vigor na data de sua publicação, com efeito retroativo à 1º de Março de 202</w:t>
      </w:r>
      <w:r w:rsidR="007D3B05" w:rsidRPr="007D3B05">
        <w:rPr>
          <w:sz w:val="24"/>
          <w:szCs w:val="24"/>
        </w:rPr>
        <w:t>3</w:t>
      </w:r>
      <w:r w:rsidRPr="007D3B05">
        <w:rPr>
          <w:sz w:val="24"/>
          <w:szCs w:val="24"/>
        </w:rPr>
        <w:t>.</w:t>
      </w:r>
    </w:p>
    <w:p w14:paraId="7538C457" w14:textId="509ACC6E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  <w:r w:rsidRPr="007D3B05">
        <w:rPr>
          <w:sz w:val="24"/>
          <w:szCs w:val="24"/>
        </w:rPr>
        <w:tab/>
        <w:t xml:space="preserve">Câmara Municipal de Vereadores de Jaboticaba, sala das sessões, aos </w:t>
      </w:r>
      <w:r w:rsidR="007D3B05" w:rsidRPr="007D3B05">
        <w:rPr>
          <w:sz w:val="24"/>
          <w:szCs w:val="24"/>
        </w:rPr>
        <w:t>2</w:t>
      </w:r>
      <w:r w:rsidR="00E728C4">
        <w:rPr>
          <w:sz w:val="24"/>
          <w:szCs w:val="24"/>
        </w:rPr>
        <w:t>8</w:t>
      </w:r>
      <w:r w:rsidRPr="007D3B05">
        <w:rPr>
          <w:sz w:val="24"/>
          <w:szCs w:val="24"/>
        </w:rPr>
        <w:t xml:space="preserve"> de março de 202</w:t>
      </w:r>
      <w:r w:rsidR="007D3B05" w:rsidRPr="007D3B05">
        <w:rPr>
          <w:sz w:val="24"/>
          <w:szCs w:val="24"/>
        </w:rPr>
        <w:t>3</w:t>
      </w:r>
      <w:r w:rsidRPr="007D3B05">
        <w:rPr>
          <w:sz w:val="24"/>
          <w:szCs w:val="24"/>
        </w:rPr>
        <w:t>.</w:t>
      </w:r>
    </w:p>
    <w:p w14:paraId="1DD13BA3" w14:textId="77777777" w:rsidR="00D5349C" w:rsidRPr="007D3B05" w:rsidRDefault="00D5349C" w:rsidP="00D5349C">
      <w:pPr>
        <w:tabs>
          <w:tab w:val="left" w:pos="2268"/>
        </w:tabs>
        <w:jc w:val="both"/>
        <w:rPr>
          <w:sz w:val="24"/>
          <w:szCs w:val="24"/>
        </w:rPr>
      </w:pPr>
    </w:p>
    <w:p w14:paraId="7EE9A3C5" w14:textId="2303B029" w:rsidR="00D5349C" w:rsidRPr="007D3B05" w:rsidRDefault="007D3B05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bookmarkStart w:id="1" w:name="_Hlk98138047"/>
      <w:r w:rsidRPr="007D3B05">
        <w:rPr>
          <w:b/>
          <w:sz w:val="24"/>
          <w:szCs w:val="24"/>
        </w:rPr>
        <w:t>OSÉIAS DA SILVA DOS SANTOS</w:t>
      </w:r>
    </w:p>
    <w:bookmarkEnd w:id="1"/>
    <w:p w14:paraId="643CA850" w14:textId="77777777" w:rsidR="00D5349C" w:rsidRPr="007D3B05" w:rsidRDefault="00D5349C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bCs/>
          <w:sz w:val="24"/>
          <w:szCs w:val="24"/>
        </w:rPr>
        <w:t>Presidente da Câmara Municipal</w:t>
      </w:r>
    </w:p>
    <w:p w14:paraId="0611E6B3" w14:textId="4486CA71" w:rsidR="00D5349C" w:rsidRDefault="00D5349C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</w:p>
    <w:p w14:paraId="021118D6" w14:textId="77777777" w:rsidR="004717D8" w:rsidRPr="007D3B05" w:rsidRDefault="004717D8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</w:p>
    <w:p w14:paraId="69611FDF" w14:textId="01D7BEC7" w:rsidR="00D5349C" w:rsidRPr="007D3B05" w:rsidRDefault="007D3B05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sz w:val="24"/>
          <w:szCs w:val="24"/>
        </w:rPr>
        <w:t>ADEMIR ZANCHETTA MARTINS</w:t>
      </w:r>
    </w:p>
    <w:p w14:paraId="4E10A346" w14:textId="77777777" w:rsidR="00D5349C" w:rsidRPr="007D3B05" w:rsidRDefault="00D5349C" w:rsidP="00D5349C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7D3B05">
        <w:rPr>
          <w:b/>
          <w:bCs/>
          <w:sz w:val="24"/>
          <w:szCs w:val="24"/>
        </w:rPr>
        <w:t>1º Secretário da Câmara Municipal</w:t>
      </w:r>
    </w:p>
    <w:p w14:paraId="6F549888" w14:textId="77777777" w:rsidR="00D5349C" w:rsidRDefault="00D5349C" w:rsidP="00D5349C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B6C8D06" w14:textId="77777777" w:rsidR="00D5349C" w:rsidRDefault="00D5349C" w:rsidP="00D5349C">
      <w:pPr>
        <w:pStyle w:val="Ttulo1"/>
        <w:jc w:val="center"/>
        <w:rPr>
          <w:rFonts w:cs="Tahoma"/>
          <w:b/>
          <w:sz w:val="24"/>
          <w:szCs w:val="24"/>
        </w:rPr>
      </w:pPr>
    </w:p>
    <w:p w14:paraId="2E6ADD26" w14:textId="77777777" w:rsidR="00D5349C" w:rsidRDefault="00D5349C" w:rsidP="00D5349C">
      <w:pPr>
        <w:pStyle w:val="Ttulo1"/>
        <w:jc w:val="center"/>
        <w:rPr>
          <w:rFonts w:cs="Tahoma"/>
          <w:b/>
          <w:sz w:val="24"/>
          <w:szCs w:val="24"/>
        </w:rPr>
      </w:pPr>
    </w:p>
    <w:p w14:paraId="54B2B699" w14:textId="77777777" w:rsidR="00D5349C" w:rsidRDefault="00D5349C" w:rsidP="00D5349C">
      <w:pPr>
        <w:pStyle w:val="Ttulo1"/>
        <w:jc w:val="center"/>
        <w:rPr>
          <w:rFonts w:cs="Tahoma"/>
          <w:b/>
          <w:sz w:val="24"/>
          <w:szCs w:val="24"/>
        </w:rPr>
      </w:pPr>
    </w:p>
    <w:p w14:paraId="6713E379" w14:textId="77777777" w:rsidR="00D5349C" w:rsidRDefault="00D5349C" w:rsidP="00D5349C">
      <w:pPr>
        <w:pStyle w:val="Ttulo1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   </w:t>
      </w:r>
    </w:p>
    <w:p w14:paraId="010A7546" w14:textId="77777777" w:rsidR="00D5349C" w:rsidRDefault="00D5349C" w:rsidP="00D5349C">
      <w:pPr>
        <w:rPr>
          <w:rFonts w:ascii="Tahoma" w:hAnsi="Tahoma" w:cs="Tahoma"/>
          <w:sz w:val="24"/>
          <w:szCs w:val="24"/>
        </w:rPr>
      </w:pPr>
    </w:p>
    <w:p w14:paraId="0941A984" w14:textId="77777777" w:rsidR="00D5349C" w:rsidRDefault="00D5349C" w:rsidP="00D5349C">
      <w:pPr>
        <w:rPr>
          <w:rFonts w:ascii="Tahoma" w:hAnsi="Tahoma" w:cs="Tahoma"/>
          <w:sz w:val="24"/>
          <w:szCs w:val="24"/>
        </w:rPr>
      </w:pPr>
    </w:p>
    <w:p w14:paraId="3710F171" w14:textId="77777777" w:rsidR="00D5349C" w:rsidRDefault="00D5349C" w:rsidP="00D5349C">
      <w:pPr>
        <w:rPr>
          <w:rFonts w:ascii="Tahoma" w:hAnsi="Tahoma" w:cs="Tahoma"/>
          <w:sz w:val="24"/>
          <w:szCs w:val="24"/>
        </w:rPr>
      </w:pPr>
    </w:p>
    <w:p w14:paraId="200B3BC8" w14:textId="77777777" w:rsidR="00D5349C" w:rsidRDefault="00D5349C" w:rsidP="00D5349C">
      <w:pPr>
        <w:pStyle w:val="Ttulo1"/>
        <w:jc w:val="center"/>
        <w:rPr>
          <w:rFonts w:cs="Tahoma"/>
          <w:b/>
        </w:rPr>
      </w:pPr>
    </w:p>
    <w:p w14:paraId="22AD48D7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9C"/>
    <w:rsid w:val="0000689E"/>
    <w:rsid w:val="004717D8"/>
    <w:rsid w:val="00490704"/>
    <w:rsid w:val="00673DB7"/>
    <w:rsid w:val="007D3B05"/>
    <w:rsid w:val="00A0479E"/>
    <w:rsid w:val="00B325A8"/>
    <w:rsid w:val="00B51F78"/>
    <w:rsid w:val="00C15072"/>
    <w:rsid w:val="00D5349C"/>
    <w:rsid w:val="00D80101"/>
    <w:rsid w:val="00DF2EA6"/>
    <w:rsid w:val="00E728C4"/>
    <w:rsid w:val="00EC15F8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2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5349C"/>
    <w:pPr>
      <w:keepNext/>
      <w:tabs>
        <w:tab w:val="left" w:pos="2268"/>
      </w:tabs>
      <w:jc w:val="both"/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49C"/>
    <w:rPr>
      <w:rFonts w:ascii="Tahoma" w:eastAsia="Times New Roman" w:hAnsi="Tahoma" w:cs="Times New Roman"/>
      <w:kern w:val="0"/>
      <w:sz w:val="28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349C"/>
    <w:pPr>
      <w:ind w:left="4536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349C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C150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5349C"/>
    <w:pPr>
      <w:keepNext/>
      <w:tabs>
        <w:tab w:val="left" w:pos="2268"/>
      </w:tabs>
      <w:jc w:val="both"/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49C"/>
    <w:rPr>
      <w:rFonts w:ascii="Tahoma" w:eastAsia="Times New Roman" w:hAnsi="Tahoma" w:cs="Times New Roman"/>
      <w:kern w:val="0"/>
      <w:sz w:val="28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349C"/>
    <w:pPr>
      <w:ind w:left="4536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349C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C1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2</cp:revision>
  <cp:lastPrinted>2023-03-27T19:39:00Z</cp:lastPrinted>
  <dcterms:created xsi:type="dcterms:W3CDTF">2023-03-29T12:08:00Z</dcterms:created>
  <dcterms:modified xsi:type="dcterms:W3CDTF">2023-03-29T12:08:00Z</dcterms:modified>
</cp:coreProperties>
</file>