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30" w:rsidRPr="008966F4" w:rsidRDefault="00EC4830" w:rsidP="00EC4830">
      <w:pPr>
        <w:rPr>
          <w:rFonts w:eastAsia="Arial Unicode MS"/>
          <w:b/>
        </w:rPr>
      </w:pPr>
      <w:r w:rsidRPr="008966F4">
        <w:rPr>
          <w:rFonts w:eastAsia="Arial Unicode MS"/>
          <w:b/>
        </w:rPr>
        <w:t xml:space="preserve">PROJETO DE LEI Nº </w:t>
      </w:r>
      <w:r w:rsidR="008966F4">
        <w:rPr>
          <w:rFonts w:eastAsia="Arial Unicode MS"/>
          <w:b/>
        </w:rPr>
        <w:t>12</w:t>
      </w:r>
      <w:r w:rsidRPr="008966F4">
        <w:rPr>
          <w:rFonts w:eastAsia="Arial Unicode MS"/>
          <w:b/>
        </w:rPr>
        <w:t>/20</w:t>
      </w:r>
      <w:r w:rsidR="008966F4">
        <w:rPr>
          <w:rFonts w:eastAsia="Arial Unicode MS"/>
          <w:b/>
        </w:rPr>
        <w:t>22</w:t>
      </w:r>
      <w:r w:rsidR="006420BF" w:rsidRPr="008966F4">
        <w:rPr>
          <w:rFonts w:eastAsia="Arial Unicode MS"/>
          <w:b/>
        </w:rPr>
        <w:t xml:space="preserve">, DE </w:t>
      </w:r>
      <w:r w:rsidR="008966F4">
        <w:rPr>
          <w:rFonts w:eastAsia="Arial Unicode MS"/>
          <w:b/>
        </w:rPr>
        <w:t>10</w:t>
      </w:r>
      <w:r w:rsidR="006420BF" w:rsidRPr="008966F4">
        <w:rPr>
          <w:rFonts w:eastAsia="Arial Unicode MS"/>
          <w:b/>
        </w:rPr>
        <w:t xml:space="preserve"> DE </w:t>
      </w:r>
      <w:r w:rsidR="003C27EC" w:rsidRPr="008966F4">
        <w:rPr>
          <w:rFonts w:eastAsia="Arial Unicode MS"/>
          <w:b/>
        </w:rPr>
        <w:t>FEVEREIRO</w:t>
      </w:r>
      <w:r w:rsidR="006420BF" w:rsidRPr="008966F4">
        <w:rPr>
          <w:rFonts w:eastAsia="Arial Unicode MS"/>
          <w:b/>
        </w:rPr>
        <w:t xml:space="preserve"> DE 20</w:t>
      </w:r>
      <w:r w:rsidR="008966F4">
        <w:rPr>
          <w:rFonts w:eastAsia="Arial Unicode MS"/>
          <w:b/>
        </w:rPr>
        <w:t>22</w:t>
      </w:r>
      <w:r w:rsidR="006420BF" w:rsidRPr="008966F4">
        <w:rPr>
          <w:rFonts w:eastAsia="Arial Unicode MS"/>
          <w:b/>
        </w:rPr>
        <w:t>.</w:t>
      </w:r>
    </w:p>
    <w:p w:rsidR="00EC4830" w:rsidRPr="008966F4" w:rsidRDefault="00EC4830" w:rsidP="00EC4830">
      <w:pPr>
        <w:pStyle w:val="Corpodetexto"/>
        <w:ind w:left="3828"/>
        <w:rPr>
          <w:rFonts w:eastAsia="Arial Unicode MS" w:cs="Arial"/>
          <w:b w:val="0"/>
          <w:i w:val="0"/>
          <w:sz w:val="24"/>
          <w:szCs w:val="24"/>
        </w:rPr>
      </w:pPr>
    </w:p>
    <w:p w:rsidR="00EC4830" w:rsidRPr="008966F4" w:rsidRDefault="00EC4830" w:rsidP="00EC4830">
      <w:pPr>
        <w:pStyle w:val="Corpodetexto"/>
        <w:ind w:left="3828"/>
        <w:rPr>
          <w:rFonts w:eastAsia="Arial Unicode MS" w:cs="Arial"/>
          <w:b w:val="0"/>
          <w:i w:val="0"/>
          <w:sz w:val="24"/>
          <w:szCs w:val="24"/>
        </w:rPr>
      </w:pPr>
    </w:p>
    <w:p w:rsidR="00EC4830" w:rsidRPr="008966F4" w:rsidRDefault="008966F4" w:rsidP="00EC4830">
      <w:pPr>
        <w:ind w:left="3780" w:right="-1"/>
        <w:jc w:val="both"/>
        <w:rPr>
          <w:rFonts w:eastAsia="Arial Unicode MS"/>
          <w:b/>
        </w:rPr>
      </w:pPr>
      <w:r>
        <w:rPr>
          <w:rFonts w:eastAsia="Arial Unicode MS"/>
          <w:b/>
        </w:rPr>
        <w:t>INCLUI PARAGRAFO 6º NO ARTIGO 66 DA LEI MUNICIPAL 1336/2006 E INCLUI FUNÇÃO GRATIFICADA</w:t>
      </w:r>
      <w:r w:rsidR="003F2924" w:rsidRPr="008966F4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N</w:t>
      </w:r>
      <w:r w:rsidR="003F2924" w:rsidRPr="008966F4">
        <w:rPr>
          <w:rFonts w:eastAsia="Arial Unicode MS"/>
          <w:b/>
        </w:rPr>
        <w:t xml:space="preserve">O ARTIGO </w:t>
      </w:r>
      <w:r w:rsidR="003C27EC" w:rsidRPr="008966F4">
        <w:rPr>
          <w:rFonts w:eastAsia="Arial Unicode MS"/>
          <w:b/>
        </w:rPr>
        <w:t>64</w:t>
      </w:r>
      <w:r w:rsidR="003F2924" w:rsidRPr="008966F4">
        <w:rPr>
          <w:rFonts w:eastAsia="Arial Unicode MS"/>
          <w:b/>
        </w:rPr>
        <w:t xml:space="preserve"> DA LEI MUNICIPAL </w:t>
      </w:r>
      <w:r w:rsidR="003C27EC" w:rsidRPr="008966F4">
        <w:rPr>
          <w:rFonts w:eastAsia="Arial Unicode MS"/>
          <w:b/>
        </w:rPr>
        <w:t>1660/2011</w:t>
      </w:r>
      <w:r w:rsidR="00EC4830" w:rsidRPr="008966F4">
        <w:rPr>
          <w:rFonts w:eastAsia="Arial Unicode MS"/>
          <w:b/>
        </w:rPr>
        <w:t xml:space="preserve"> E DÁ OUTRAS PROVIDÊNCIAS.</w:t>
      </w:r>
    </w:p>
    <w:p w:rsidR="00EC4830" w:rsidRPr="008966F4" w:rsidRDefault="00EC4830" w:rsidP="00EC4830">
      <w:pPr>
        <w:ind w:firstLine="2835"/>
        <w:jc w:val="both"/>
        <w:rPr>
          <w:rFonts w:eastAsia="Arial Unicode MS"/>
        </w:rPr>
      </w:pPr>
    </w:p>
    <w:p w:rsidR="00EC4830" w:rsidRDefault="003C27EC" w:rsidP="00EC4830">
      <w:pPr>
        <w:ind w:right="-510" w:firstLine="2835"/>
        <w:jc w:val="both"/>
        <w:rPr>
          <w:rFonts w:eastAsia="Arial Unicode MS"/>
        </w:rPr>
      </w:pPr>
      <w:r w:rsidRPr="008966F4">
        <w:rPr>
          <w:rFonts w:eastAsia="Arial Unicode MS"/>
          <w:b/>
        </w:rPr>
        <w:t>EDVALDO ROSA RIBEIRO</w:t>
      </w:r>
      <w:r w:rsidR="00EC4830" w:rsidRPr="008966F4">
        <w:rPr>
          <w:rFonts w:eastAsia="Arial Unicode MS"/>
          <w:b/>
        </w:rPr>
        <w:t>,</w:t>
      </w:r>
      <w:r w:rsidR="00EC4830" w:rsidRPr="008966F4">
        <w:rPr>
          <w:rFonts w:eastAsia="Arial Unicode MS"/>
        </w:rPr>
        <w:t xml:space="preserve"> Prefeito Municipal</w:t>
      </w:r>
      <w:r w:rsidRPr="008966F4">
        <w:rPr>
          <w:rFonts w:eastAsia="Arial Unicode MS"/>
        </w:rPr>
        <w:t xml:space="preserve"> em Exercício</w:t>
      </w:r>
      <w:r w:rsidR="00EC4830" w:rsidRPr="008966F4">
        <w:rPr>
          <w:rFonts w:eastAsia="Arial Unicode MS"/>
        </w:rPr>
        <w:t xml:space="preserve"> de Jabotica</w:t>
      </w:r>
      <w:r w:rsidRPr="008966F4">
        <w:rPr>
          <w:rFonts w:eastAsia="Arial Unicode MS"/>
        </w:rPr>
        <w:t>ba</w:t>
      </w:r>
      <w:r w:rsidR="00EC4830" w:rsidRPr="008966F4">
        <w:rPr>
          <w:rFonts w:eastAsia="Arial Unicode MS"/>
        </w:rPr>
        <w:t>, Estado do Rio Grande do Sul, usando das atribuições legais que lhe são conferidas</w:t>
      </w:r>
      <w:r w:rsidR="008966F4">
        <w:rPr>
          <w:rFonts w:eastAsia="Arial Unicode MS"/>
        </w:rPr>
        <w:t xml:space="preserve"> pela Lei Orgânica do Município.</w:t>
      </w:r>
    </w:p>
    <w:p w:rsidR="008966F4" w:rsidRPr="008966F4" w:rsidRDefault="008966F4" w:rsidP="00EC4830">
      <w:pPr>
        <w:ind w:right="-510" w:firstLine="2835"/>
        <w:jc w:val="both"/>
        <w:rPr>
          <w:rFonts w:eastAsia="Arial Unicode MS"/>
        </w:rPr>
      </w:pPr>
    </w:p>
    <w:p w:rsidR="00EC4830" w:rsidRPr="008966F4" w:rsidRDefault="00EC4830" w:rsidP="00EC4830">
      <w:pPr>
        <w:ind w:right="-510" w:firstLine="2835"/>
        <w:jc w:val="both"/>
        <w:rPr>
          <w:rFonts w:eastAsia="Arial Unicode MS"/>
        </w:rPr>
      </w:pPr>
      <w:r w:rsidRPr="008966F4">
        <w:rPr>
          <w:rFonts w:eastAsia="Arial Unicode MS"/>
          <w:b/>
        </w:rPr>
        <w:t>Faço saber</w:t>
      </w:r>
      <w:r w:rsidRPr="008966F4">
        <w:rPr>
          <w:rFonts w:eastAsia="Arial Unicode MS"/>
        </w:rPr>
        <w:t xml:space="preserve"> que a Câmara Municipal de Vereadores aprovou e eu sanciono e promulgo a seguinte Lei:</w:t>
      </w:r>
    </w:p>
    <w:p w:rsidR="00EC4830" w:rsidRPr="008966F4" w:rsidRDefault="00EC4830" w:rsidP="00EC4830">
      <w:pPr>
        <w:ind w:right="-510" w:firstLine="2835"/>
        <w:jc w:val="both"/>
        <w:rPr>
          <w:rFonts w:eastAsia="Arial Unicode MS"/>
        </w:rPr>
      </w:pPr>
    </w:p>
    <w:p w:rsidR="008966F4" w:rsidRDefault="00EC4830" w:rsidP="003F2924">
      <w:pPr>
        <w:ind w:right="-510" w:firstLine="1620"/>
        <w:jc w:val="both"/>
        <w:rPr>
          <w:color w:val="111111"/>
          <w:shd w:val="clear" w:color="auto" w:fill="FFFFFF"/>
        </w:rPr>
      </w:pPr>
      <w:r w:rsidRPr="008966F4">
        <w:rPr>
          <w:rFonts w:eastAsia="Arial Unicode MS"/>
          <w:b/>
        </w:rPr>
        <w:t xml:space="preserve">Art. 1º. </w:t>
      </w:r>
      <w:r w:rsidRPr="008966F4">
        <w:rPr>
          <w:rFonts w:eastAsia="Arial Unicode MS"/>
        </w:rPr>
        <w:t xml:space="preserve">Fica </w:t>
      </w:r>
      <w:r w:rsidR="0006147C" w:rsidRPr="0006147C">
        <w:rPr>
          <w:rFonts w:eastAsia="Arial Unicode MS"/>
        </w:rPr>
        <w:t xml:space="preserve">incluído o </w:t>
      </w:r>
      <w:r w:rsidR="0006147C" w:rsidRPr="0006147C">
        <w:rPr>
          <w:color w:val="111111"/>
          <w:shd w:val="clear" w:color="auto" w:fill="FFFFFF"/>
        </w:rPr>
        <w:t>§</w:t>
      </w:r>
      <w:r w:rsidR="0006147C">
        <w:rPr>
          <w:color w:val="111111"/>
          <w:shd w:val="clear" w:color="auto" w:fill="FFFFFF"/>
        </w:rPr>
        <w:t xml:space="preserve"> 6º no artigo 66 da Lei Municipal 1336/2006 com a seguinte redação:</w:t>
      </w:r>
    </w:p>
    <w:p w:rsidR="00422DC8" w:rsidRDefault="00422DC8" w:rsidP="003F2924">
      <w:pPr>
        <w:ind w:right="-510" w:firstLine="1620"/>
        <w:jc w:val="both"/>
        <w:rPr>
          <w:color w:val="111111"/>
          <w:shd w:val="clear" w:color="auto" w:fill="FFFFFF"/>
        </w:rPr>
      </w:pPr>
    </w:p>
    <w:p w:rsidR="0006147C" w:rsidRDefault="0006147C" w:rsidP="003F2924">
      <w:pPr>
        <w:ind w:right="-510" w:firstLine="1620"/>
        <w:jc w:val="both"/>
        <w:rPr>
          <w:rFonts w:eastAsia="Arial Unicode MS"/>
        </w:rPr>
      </w:pPr>
      <w:r w:rsidRPr="0006147C">
        <w:rPr>
          <w:b/>
          <w:color w:val="111111"/>
          <w:shd w:val="clear" w:color="auto" w:fill="FFFFFF"/>
        </w:rPr>
        <w:t>§</w:t>
      </w:r>
      <w:r w:rsidRPr="0006147C">
        <w:rPr>
          <w:b/>
          <w:color w:val="111111"/>
          <w:shd w:val="clear" w:color="auto" w:fill="FFFFFF"/>
        </w:rPr>
        <w:t xml:space="preserve"> 6º- O supervisor e ou coordenador e chefe de setor, quando designado para atuar 30 horas semanais perceberá 75% (setenta e cinco por cento) do valor do FGS e FGCS respectivamente.</w:t>
      </w:r>
    </w:p>
    <w:p w:rsidR="0006147C" w:rsidRDefault="0006147C" w:rsidP="003F2924">
      <w:pPr>
        <w:ind w:right="-510" w:firstLine="1620"/>
        <w:jc w:val="both"/>
        <w:rPr>
          <w:rFonts w:eastAsia="Arial Unicode MS"/>
        </w:rPr>
      </w:pPr>
    </w:p>
    <w:p w:rsidR="00EC4830" w:rsidRPr="008966F4" w:rsidRDefault="0006147C" w:rsidP="003F2924">
      <w:pPr>
        <w:ind w:right="-510" w:firstLine="1620"/>
        <w:jc w:val="both"/>
        <w:rPr>
          <w:rFonts w:eastAsia="Arial Unicode MS"/>
        </w:rPr>
      </w:pPr>
      <w:r w:rsidRPr="0006147C">
        <w:rPr>
          <w:rFonts w:eastAsia="Arial Unicode MS"/>
        </w:rPr>
        <w:t xml:space="preserve"> </w:t>
      </w:r>
      <w:r w:rsidRPr="0006147C">
        <w:rPr>
          <w:rFonts w:eastAsia="Arial Unicode MS"/>
          <w:b/>
        </w:rPr>
        <w:t xml:space="preserve">Art. 2º- </w:t>
      </w:r>
      <w:r w:rsidRPr="0006147C">
        <w:rPr>
          <w:rFonts w:eastAsia="Arial Unicode MS"/>
        </w:rPr>
        <w:t>Fica</w:t>
      </w:r>
      <w:r>
        <w:rPr>
          <w:rFonts w:eastAsia="Arial Unicode MS"/>
          <w:b/>
        </w:rPr>
        <w:t xml:space="preserve"> </w:t>
      </w:r>
      <w:r w:rsidR="003F2924" w:rsidRPr="008966F4">
        <w:rPr>
          <w:rFonts w:eastAsia="Arial Unicode MS"/>
        </w:rPr>
        <w:t xml:space="preserve">alterado o artigo </w:t>
      </w:r>
      <w:r w:rsidR="003C27EC" w:rsidRPr="008966F4">
        <w:rPr>
          <w:rFonts w:eastAsia="Arial Unicode MS"/>
        </w:rPr>
        <w:t>64</w:t>
      </w:r>
      <w:r w:rsidR="003F2924" w:rsidRPr="008966F4">
        <w:rPr>
          <w:rFonts w:eastAsia="Arial Unicode MS"/>
        </w:rPr>
        <w:t xml:space="preserve"> da Lei Municipal </w:t>
      </w:r>
      <w:r w:rsidR="00382BCE" w:rsidRPr="008966F4">
        <w:rPr>
          <w:rFonts w:eastAsia="Arial Unicode MS"/>
        </w:rPr>
        <w:t xml:space="preserve">1660/2011, </w:t>
      </w:r>
      <w:r w:rsidR="00391CCD" w:rsidRPr="008966F4">
        <w:rPr>
          <w:rFonts w:eastAsia="Arial Unicode MS"/>
        </w:rPr>
        <w:t>ficando criado a seguinte Função no Quadro de Carreira do Magistério Público Municipal</w:t>
      </w:r>
      <w:r w:rsidR="003F2924" w:rsidRPr="008966F4">
        <w:rPr>
          <w:rFonts w:eastAsia="Arial Unicode MS"/>
        </w:rPr>
        <w:t>:</w:t>
      </w:r>
    </w:p>
    <w:p w:rsidR="003F2924" w:rsidRPr="008966F4" w:rsidRDefault="003F2924" w:rsidP="003F2924">
      <w:pPr>
        <w:ind w:firstLine="360"/>
        <w:jc w:val="both"/>
      </w:pPr>
    </w:p>
    <w:p w:rsidR="00382BCE" w:rsidRPr="008966F4" w:rsidRDefault="00382BCE" w:rsidP="00382BCE">
      <w:pPr>
        <w:tabs>
          <w:tab w:val="left" w:pos="4189"/>
        </w:tabs>
        <w:autoSpaceDE w:val="0"/>
        <w:autoSpaceDN w:val="0"/>
        <w:adjustRightInd w:val="0"/>
        <w:ind w:firstLine="851"/>
        <w:jc w:val="both"/>
        <w:rPr>
          <w:b/>
          <w:i/>
        </w:rPr>
      </w:pPr>
      <w:r w:rsidRPr="008966F4">
        <w:rPr>
          <w:b/>
          <w:i/>
        </w:rPr>
        <w:t>Art. 64°</w:t>
      </w:r>
      <w:r w:rsidRPr="008966F4">
        <w:rPr>
          <w:i/>
        </w:rPr>
        <w:t xml:space="preserve"> - São criados os CARGOS e as FUNÇÕES no Quadro de Carreira do Magistério Público Municipal, como a seguir especificados:</w:t>
      </w:r>
    </w:p>
    <w:p w:rsidR="00382BCE" w:rsidRPr="008966F4" w:rsidRDefault="00382BCE" w:rsidP="00382BCE">
      <w:pPr>
        <w:tabs>
          <w:tab w:val="left" w:pos="4189"/>
        </w:tabs>
        <w:autoSpaceDE w:val="0"/>
        <w:autoSpaceDN w:val="0"/>
        <w:adjustRightInd w:val="0"/>
        <w:ind w:firstLine="851"/>
        <w:jc w:val="center"/>
        <w:rPr>
          <w:b/>
          <w:i/>
        </w:rPr>
      </w:pPr>
    </w:p>
    <w:p w:rsidR="00382BCE" w:rsidRPr="008966F4" w:rsidRDefault="00382BCE" w:rsidP="00382BCE">
      <w:pPr>
        <w:autoSpaceDE w:val="0"/>
        <w:autoSpaceDN w:val="0"/>
        <w:adjustRightInd w:val="0"/>
        <w:jc w:val="center"/>
        <w:rPr>
          <w:b/>
          <w:i/>
        </w:rPr>
      </w:pPr>
      <w:r w:rsidRPr="008966F4">
        <w:rPr>
          <w:b/>
          <w:i/>
        </w:rPr>
        <w:t>II – FUNÇÕES</w:t>
      </w:r>
    </w:p>
    <w:p w:rsidR="00382BCE" w:rsidRPr="008966F4" w:rsidRDefault="00382BCE" w:rsidP="00382BCE">
      <w:pPr>
        <w:tabs>
          <w:tab w:val="left" w:pos="4189"/>
        </w:tabs>
        <w:autoSpaceDE w:val="0"/>
        <w:autoSpaceDN w:val="0"/>
        <w:adjustRightInd w:val="0"/>
        <w:ind w:firstLine="851"/>
        <w:jc w:val="center"/>
        <w:rPr>
          <w:b/>
          <w:i/>
          <w:highlight w:val="green"/>
        </w:rPr>
      </w:pP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537"/>
        <w:gridCol w:w="1444"/>
        <w:gridCol w:w="2673"/>
      </w:tblGrid>
      <w:tr w:rsidR="00382BCE" w:rsidRPr="008966F4" w:rsidTr="00422DC8"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CE" w:rsidRPr="008966F4" w:rsidRDefault="00382BCE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Denominação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CE" w:rsidRPr="008966F4" w:rsidRDefault="00382BCE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Quantidade de Cargos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CE" w:rsidRPr="008966F4" w:rsidRDefault="00382BCE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Referência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CE" w:rsidRPr="008966F4" w:rsidRDefault="00382BCE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Área de Atuação</w:t>
            </w:r>
          </w:p>
        </w:tc>
      </w:tr>
      <w:tr w:rsidR="00382BCE" w:rsidRPr="008966F4" w:rsidTr="00422DC8"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CE" w:rsidRPr="008966F4" w:rsidRDefault="0006147C" w:rsidP="00391CCD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Supervisor e/ou coordenador e chefe de Setor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CE" w:rsidRPr="008966F4" w:rsidRDefault="0006147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BCE" w:rsidRPr="008966F4" w:rsidRDefault="00382BCE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FGD1</w:t>
            </w:r>
          </w:p>
          <w:p w:rsidR="00382BCE" w:rsidRPr="008966F4" w:rsidRDefault="0006147C">
            <w:pPr>
              <w:jc w:val="center"/>
              <w:rPr>
                <w:i/>
              </w:rPr>
            </w:pPr>
            <w:r>
              <w:rPr>
                <w:b/>
                <w:i/>
              </w:rPr>
              <w:t>7</w:t>
            </w:r>
            <w:r w:rsidR="00382BCE" w:rsidRPr="008966F4">
              <w:rPr>
                <w:b/>
                <w:i/>
              </w:rPr>
              <w:t>5%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BCE" w:rsidRPr="008966F4" w:rsidRDefault="00A83A4B" w:rsidP="00391CCD">
            <w:pPr>
              <w:jc w:val="both"/>
              <w:rPr>
                <w:i/>
              </w:rPr>
            </w:pPr>
            <w:r>
              <w:rPr>
                <w:i/>
              </w:rPr>
              <w:t>Supervisor e/ou coordenador e chefe de setor atuando 30 horas.</w:t>
            </w:r>
          </w:p>
        </w:tc>
      </w:tr>
    </w:tbl>
    <w:p w:rsidR="003F2924" w:rsidRPr="008966F4" w:rsidRDefault="003F2924" w:rsidP="003F2924">
      <w:pPr>
        <w:ind w:firstLine="360"/>
        <w:jc w:val="both"/>
      </w:pPr>
    </w:p>
    <w:p w:rsidR="00D96FC4" w:rsidRPr="008966F4" w:rsidRDefault="00EC4830" w:rsidP="003F2924">
      <w:pPr>
        <w:ind w:right="-510" w:firstLine="1701"/>
        <w:jc w:val="both"/>
        <w:rPr>
          <w:rFonts w:eastAsia="Arial Unicode MS"/>
        </w:rPr>
      </w:pPr>
      <w:r w:rsidRPr="008966F4">
        <w:rPr>
          <w:rFonts w:eastAsia="Arial Unicode MS"/>
          <w:b/>
        </w:rPr>
        <w:t>Art. 2º -</w:t>
      </w:r>
      <w:r w:rsidR="00D96FC4" w:rsidRPr="008966F4">
        <w:rPr>
          <w:rFonts w:eastAsia="Arial Unicode MS"/>
        </w:rPr>
        <w:t xml:space="preserve">Demais dispositivos da Lei Municipal </w:t>
      </w:r>
      <w:r w:rsidR="00A83A4B">
        <w:rPr>
          <w:rFonts w:eastAsia="Arial Unicode MS"/>
        </w:rPr>
        <w:t xml:space="preserve">1336/2006, </w:t>
      </w:r>
      <w:r w:rsidR="00D96FC4" w:rsidRPr="008966F4">
        <w:rPr>
          <w:rFonts w:eastAsia="Arial Unicode MS"/>
        </w:rPr>
        <w:t>1660/2011 e suas alterações posteriores permanecem inalterados.</w:t>
      </w:r>
    </w:p>
    <w:p w:rsidR="00D96FC4" w:rsidRPr="008966F4" w:rsidRDefault="00D96FC4" w:rsidP="003F2924">
      <w:pPr>
        <w:ind w:right="-510" w:firstLine="1701"/>
        <w:jc w:val="both"/>
        <w:rPr>
          <w:rFonts w:eastAsia="Arial Unicode MS"/>
        </w:rPr>
      </w:pPr>
      <w:r w:rsidRPr="008966F4">
        <w:rPr>
          <w:rFonts w:eastAsia="Arial Unicode MS"/>
        </w:rPr>
        <w:t xml:space="preserve"> </w:t>
      </w:r>
    </w:p>
    <w:p w:rsidR="00EC4830" w:rsidRPr="008966F4" w:rsidRDefault="00D96FC4" w:rsidP="003F2924">
      <w:pPr>
        <w:ind w:right="-510" w:firstLine="1701"/>
        <w:jc w:val="both"/>
        <w:rPr>
          <w:rFonts w:eastAsia="Arial Unicode MS"/>
        </w:rPr>
      </w:pPr>
      <w:r w:rsidRPr="008966F4">
        <w:rPr>
          <w:rFonts w:eastAsia="Arial Unicode MS"/>
          <w:b/>
        </w:rPr>
        <w:t>Art. 3º</w:t>
      </w:r>
      <w:r w:rsidRPr="008966F4">
        <w:rPr>
          <w:rFonts w:eastAsia="Arial Unicode MS"/>
        </w:rPr>
        <w:t xml:space="preserve">- </w:t>
      </w:r>
      <w:r w:rsidR="00EC4830" w:rsidRPr="008966F4">
        <w:rPr>
          <w:rFonts w:eastAsia="Arial Unicode MS"/>
        </w:rPr>
        <w:t>Esta Lei entra</w:t>
      </w:r>
      <w:r w:rsidR="008C362E" w:rsidRPr="008966F4">
        <w:rPr>
          <w:rFonts w:eastAsia="Arial Unicode MS"/>
        </w:rPr>
        <w:t>rá</w:t>
      </w:r>
      <w:r w:rsidR="00EC4830" w:rsidRPr="008966F4">
        <w:rPr>
          <w:rFonts w:eastAsia="Arial Unicode MS"/>
        </w:rPr>
        <w:t xml:space="preserve"> em vigor na data de sua publicação.</w:t>
      </w:r>
    </w:p>
    <w:p w:rsidR="00EC4830" w:rsidRPr="008966F4" w:rsidRDefault="00EC4830" w:rsidP="00EC4830">
      <w:pPr>
        <w:ind w:right="-510" w:firstLine="1620"/>
        <w:jc w:val="both"/>
        <w:rPr>
          <w:rFonts w:eastAsia="Arial Unicode MS"/>
        </w:rPr>
      </w:pPr>
    </w:p>
    <w:p w:rsidR="008C362E" w:rsidRPr="008966F4" w:rsidRDefault="008C362E" w:rsidP="00EC4830">
      <w:pPr>
        <w:ind w:right="-510" w:firstLine="1620"/>
        <w:jc w:val="both"/>
        <w:rPr>
          <w:rFonts w:eastAsia="Arial Unicode MS"/>
        </w:rPr>
      </w:pPr>
    </w:p>
    <w:p w:rsidR="00EC4830" w:rsidRPr="008966F4" w:rsidRDefault="00EC4830" w:rsidP="006420BF">
      <w:pPr>
        <w:ind w:right="-510"/>
        <w:jc w:val="both"/>
        <w:rPr>
          <w:rFonts w:eastAsia="Arial Unicode MS"/>
          <w:b/>
        </w:rPr>
      </w:pPr>
      <w:r w:rsidRPr="008966F4">
        <w:rPr>
          <w:rFonts w:eastAsia="Arial Unicode MS"/>
          <w:b/>
        </w:rPr>
        <w:t>GABINETE DO PREFEITO MUNICIPAL</w:t>
      </w:r>
      <w:r w:rsidR="006420BF" w:rsidRPr="008966F4">
        <w:rPr>
          <w:rFonts w:eastAsia="Arial Unicode MS"/>
          <w:b/>
        </w:rPr>
        <w:t xml:space="preserve">, </w:t>
      </w:r>
      <w:r w:rsidRPr="008966F4">
        <w:rPr>
          <w:rFonts w:eastAsia="Arial Unicode MS"/>
          <w:b/>
        </w:rPr>
        <w:t xml:space="preserve">JABOTICABA, </w:t>
      </w:r>
      <w:r w:rsidR="00A83A4B">
        <w:rPr>
          <w:rFonts w:eastAsia="Arial Unicode MS"/>
          <w:b/>
        </w:rPr>
        <w:t>10</w:t>
      </w:r>
      <w:r w:rsidRPr="008966F4">
        <w:rPr>
          <w:rFonts w:eastAsia="Arial Unicode MS"/>
          <w:b/>
        </w:rPr>
        <w:t xml:space="preserve"> DE </w:t>
      </w:r>
      <w:r w:rsidR="00D96FC4" w:rsidRPr="008966F4">
        <w:rPr>
          <w:rFonts w:eastAsia="Arial Unicode MS"/>
          <w:b/>
        </w:rPr>
        <w:t>FEVEREIRO</w:t>
      </w:r>
      <w:r w:rsidRPr="008966F4">
        <w:rPr>
          <w:rFonts w:eastAsia="Arial Unicode MS"/>
          <w:b/>
        </w:rPr>
        <w:t xml:space="preserve"> DE </w:t>
      </w:r>
      <w:r w:rsidR="00A83A4B">
        <w:rPr>
          <w:rFonts w:eastAsia="Arial Unicode MS"/>
          <w:b/>
        </w:rPr>
        <w:t>2022</w:t>
      </w:r>
    </w:p>
    <w:p w:rsidR="00EC4830" w:rsidRPr="008966F4" w:rsidRDefault="00EC4830" w:rsidP="00EC4830">
      <w:pPr>
        <w:ind w:right="-510"/>
        <w:rPr>
          <w:rFonts w:eastAsia="Arial Unicode MS"/>
          <w:b/>
        </w:rPr>
      </w:pPr>
    </w:p>
    <w:p w:rsidR="00EC4830" w:rsidRPr="008966F4" w:rsidRDefault="00EC4830" w:rsidP="00EC4830">
      <w:pPr>
        <w:ind w:right="-510"/>
        <w:jc w:val="center"/>
        <w:rPr>
          <w:rFonts w:eastAsia="Arial Unicode MS"/>
          <w:b/>
        </w:rPr>
      </w:pPr>
      <w:r w:rsidRPr="008966F4">
        <w:rPr>
          <w:rFonts w:eastAsia="Arial Unicode MS"/>
          <w:b/>
        </w:rPr>
        <w:tab/>
      </w:r>
      <w:r w:rsidR="00D96FC4" w:rsidRPr="008966F4">
        <w:rPr>
          <w:rFonts w:eastAsia="Arial Unicode MS"/>
          <w:b/>
        </w:rPr>
        <w:t>EDVALDO ROSA RIBEIRO</w:t>
      </w:r>
    </w:p>
    <w:p w:rsidR="00EC4830" w:rsidRPr="008966F4" w:rsidRDefault="00EC4830" w:rsidP="00EC4830">
      <w:pPr>
        <w:ind w:right="-510"/>
        <w:jc w:val="center"/>
        <w:rPr>
          <w:rFonts w:eastAsia="Arial Unicode MS"/>
          <w:b/>
        </w:rPr>
      </w:pPr>
      <w:r w:rsidRPr="008966F4">
        <w:rPr>
          <w:rFonts w:eastAsia="Arial Unicode MS"/>
          <w:b/>
        </w:rPr>
        <w:tab/>
        <w:t xml:space="preserve">PREFEITO MUNICIPAL </w:t>
      </w:r>
      <w:r w:rsidR="00D96FC4" w:rsidRPr="008966F4">
        <w:rPr>
          <w:rFonts w:eastAsia="Arial Unicode MS"/>
          <w:b/>
        </w:rPr>
        <w:t>EM EXERCÍCIO</w:t>
      </w:r>
    </w:p>
    <w:p w:rsidR="00D96FC4" w:rsidRPr="008966F4" w:rsidRDefault="00D96FC4" w:rsidP="00EC4830">
      <w:pPr>
        <w:ind w:right="-510"/>
        <w:jc w:val="center"/>
        <w:rPr>
          <w:rFonts w:eastAsia="Arial Unicode MS"/>
          <w:b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422DC8" w:rsidRDefault="00422DC8" w:rsidP="006420BF">
      <w:pPr>
        <w:pStyle w:val="Corpodetexto"/>
        <w:jc w:val="center"/>
        <w:rPr>
          <w:rFonts w:cs="Arial"/>
        </w:rPr>
      </w:pPr>
    </w:p>
    <w:p w:rsidR="006420BF" w:rsidRPr="00422DC8" w:rsidRDefault="006420BF" w:rsidP="006420BF">
      <w:pPr>
        <w:pStyle w:val="Corpodetexto"/>
        <w:jc w:val="center"/>
        <w:rPr>
          <w:rFonts w:cs="Arial"/>
          <w:b w:val="0"/>
          <w:sz w:val="24"/>
          <w:szCs w:val="24"/>
        </w:rPr>
      </w:pPr>
      <w:bookmarkStart w:id="0" w:name="_GoBack"/>
      <w:bookmarkEnd w:id="0"/>
      <w:r w:rsidRPr="00422DC8">
        <w:rPr>
          <w:rFonts w:cs="Arial"/>
          <w:sz w:val="24"/>
          <w:szCs w:val="24"/>
        </w:rPr>
        <w:t xml:space="preserve">JUSTIFICATIVA AO PROJETO DE LEI N.º </w:t>
      </w:r>
      <w:r w:rsidR="00A83A4B" w:rsidRPr="00422DC8">
        <w:rPr>
          <w:rFonts w:cs="Arial"/>
          <w:sz w:val="24"/>
          <w:szCs w:val="24"/>
        </w:rPr>
        <w:t>12</w:t>
      </w:r>
      <w:r w:rsidRPr="00422DC8">
        <w:rPr>
          <w:rFonts w:cs="Arial"/>
          <w:sz w:val="24"/>
          <w:szCs w:val="24"/>
        </w:rPr>
        <w:t>/</w:t>
      </w:r>
      <w:r w:rsidR="00A83A4B" w:rsidRPr="00422DC8">
        <w:rPr>
          <w:rFonts w:cs="Arial"/>
          <w:sz w:val="24"/>
          <w:szCs w:val="24"/>
        </w:rPr>
        <w:t>2022</w:t>
      </w:r>
    </w:p>
    <w:p w:rsidR="006420BF" w:rsidRPr="00422DC8" w:rsidRDefault="006420BF" w:rsidP="006420BF">
      <w:pPr>
        <w:pStyle w:val="Corpodetexto"/>
        <w:rPr>
          <w:rFonts w:cs="Arial"/>
          <w:sz w:val="24"/>
          <w:szCs w:val="24"/>
        </w:rPr>
      </w:pPr>
    </w:p>
    <w:p w:rsidR="006420BF" w:rsidRPr="00422DC8" w:rsidRDefault="006420BF" w:rsidP="006420BF">
      <w:pPr>
        <w:pStyle w:val="Corpodetexto"/>
        <w:rPr>
          <w:rFonts w:cs="Arial"/>
          <w:sz w:val="24"/>
          <w:szCs w:val="24"/>
        </w:rPr>
      </w:pPr>
    </w:p>
    <w:p w:rsidR="006420BF" w:rsidRPr="00422DC8" w:rsidRDefault="006420BF" w:rsidP="006420BF">
      <w:pPr>
        <w:pStyle w:val="Corpodetexto"/>
        <w:rPr>
          <w:rFonts w:cs="Arial"/>
          <w:sz w:val="24"/>
          <w:szCs w:val="24"/>
        </w:rPr>
      </w:pPr>
      <w:r w:rsidRPr="00422DC8">
        <w:rPr>
          <w:rFonts w:cs="Arial"/>
          <w:sz w:val="24"/>
          <w:szCs w:val="24"/>
        </w:rPr>
        <w:tab/>
      </w:r>
      <w:r w:rsidRPr="00422DC8">
        <w:rPr>
          <w:rFonts w:cs="Arial"/>
          <w:sz w:val="24"/>
          <w:szCs w:val="24"/>
        </w:rPr>
        <w:tab/>
      </w:r>
      <w:r w:rsidRPr="00422DC8">
        <w:rPr>
          <w:rFonts w:cs="Arial"/>
          <w:sz w:val="24"/>
          <w:szCs w:val="24"/>
        </w:rPr>
        <w:tab/>
        <w:t xml:space="preserve">Senhor Presidente </w:t>
      </w:r>
    </w:p>
    <w:p w:rsidR="006420BF" w:rsidRPr="00422DC8" w:rsidRDefault="006420BF" w:rsidP="006420BF">
      <w:pPr>
        <w:pStyle w:val="Corpodetexto"/>
        <w:rPr>
          <w:rFonts w:cs="Arial"/>
          <w:sz w:val="24"/>
          <w:szCs w:val="24"/>
        </w:rPr>
      </w:pPr>
    </w:p>
    <w:p w:rsidR="006420BF" w:rsidRPr="00422DC8" w:rsidRDefault="006420BF" w:rsidP="006420BF">
      <w:pPr>
        <w:pStyle w:val="Corpodetexto"/>
        <w:rPr>
          <w:rFonts w:cs="Arial"/>
          <w:sz w:val="24"/>
          <w:szCs w:val="24"/>
        </w:rPr>
      </w:pPr>
      <w:r w:rsidRPr="00422DC8">
        <w:rPr>
          <w:rFonts w:cs="Arial"/>
          <w:sz w:val="24"/>
          <w:szCs w:val="24"/>
        </w:rPr>
        <w:tab/>
      </w:r>
      <w:r w:rsidRPr="00422DC8">
        <w:rPr>
          <w:rFonts w:cs="Arial"/>
          <w:sz w:val="24"/>
          <w:szCs w:val="24"/>
        </w:rPr>
        <w:tab/>
      </w:r>
      <w:r w:rsidRPr="00422DC8">
        <w:rPr>
          <w:rFonts w:cs="Arial"/>
          <w:sz w:val="24"/>
          <w:szCs w:val="24"/>
        </w:rPr>
        <w:tab/>
        <w:t xml:space="preserve">Senhores Vereadores. </w:t>
      </w:r>
    </w:p>
    <w:p w:rsidR="006420BF" w:rsidRPr="00422DC8" w:rsidRDefault="006420BF" w:rsidP="006420BF">
      <w:pPr>
        <w:pStyle w:val="Corpodetexto"/>
        <w:rPr>
          <w:rFonts w:cs="Arial"/>
          <w:sz w:val="24"/>
          <w:szCs w:val="24"/>
        </w:rPr>
      </w:pPr>
    </w:p>
    <w:p w:rsidR="00422DC8" w:rsidRDefault="006420BF" w:rsidP="00422DC8">
      <w:pPr>
        <w:ind w:right="-510" w:firstLine="1620"/>
        <w:jc w:val="both"/>
        <w:rPr>
          <w:color w:val="111111"/>
          <w:shd w:val="clear" w:color="auto" w:fill="FFFFFF"/>
        </w:rPr>
      </w:pPr>
      <w:r w:rsidRPr="00422DC8">
        <w:t>O Projeto de Lei que ora colocamos à vossa</w:t>
      </w:r>
      <w:r w:rsidRPr="008966F4">
        <w:t xml:space="preserve"> apreciação objetiva obter autorização para </w:t>
      </w:r>
      <w:r w:rsidR="00422DC8" w:rsidRPr="0006147C">
        <w:rPr>
          <w:rFonts w:eastAsia="Arial Unicode MS"/>
        </w:rPr>
        <w:t>inclui</w:t>
      </w:r>
      <w:r w:rsidR="00422DC8">
        <w:rPr>
          <w:rFonts w:eastAsia="Arial Unicode MS"/>
        </w:rPr>
        <w:t>r</w:t>
      </w:r>
      <w:r w:rsidR="00422DC8" w:rsidRPr="0006147C">
        <w:rPr>
          <w:rFonts w:eastAsia="Arial Unicode MS"/>
        </w:rPr>
        <w:t xml:space="preserve"> o </w:t>
      </w:r>
      <w:r w:rsidR="00422DC8" w:rsidRPr="0006147C">
        <w:rPr>
          <w:color w:val="111111"/>
          <w:shd w:val="clear" w:color="auto" w:fill="FFFFFF"/>
        </w:rPr>
        <w:t>§</w:t>
      </w:r>
      <w:r w:rsidR="00422DC8">
        <w:rPr>
          <w:color w:val="111111"/>
          <w:shd w:val="clear" w:color="auto" w:fill="FFFFFF"/>
        </w:rPr>
        <w:t xml:space="preserve"> 6º no artigo 66 da Lei Municipal 1336/2006 com a seguinte redação:</w:t>
      </w:r>
    </w:p>
    <w:p w:rsidR="00422DC8" w:rsidRDefault="00422DC8" w:rsidP="00422DC8">
      <w:pPr>
        <w:ind w:right="-510" w:firstLine="1620"/>
        <w:jc w:val="both"/>
        <w:rPr>
          <w:color w:val="111111"/>
          <w:shd w:val="clear" w:color="auto" w:fill="FFFFFF"/>
        </w:rPr>
      </w:pPr>
    </w:p>
    <w:p w:rsidR="00422DC8" w:rsidRDefault="00422DC8" w:rsidP="00422DC8">
      <w:pPr>
        <w:ind w:right="-510" w:firstLine="1620"/>
        <w:jc w:val="both"/>
        <w:rPr>
          <w:rFonts w:eastAsia="Arial Unicode MS"/>
        </w:rPr>
      </w:pPr>
      <w:r w:rsidRPr="0006147C">
        <w:rPr>
          <w:b/>
          <w:color w:val="111111"/>
          <w:shd w:val="clear" w:color="auto" w:fill="FFFFFF"/>
        </w:rPr>
        <w:t>§ 6º- O supervisor e ou coordenador e chefe de setor, quando designado para atuar 30 horas semanais perceberá 75% (setenta e cinco por cento) do valor do FGS e FGCS respectivamente.</w:t>
      </w:r>
    </w:p>
    <w:p w:rsidR="00422DC8" w:rsidRDefault="00422DC8" w:rsidP="00422DC8">
      <w:pPr>
        <w:ind w:right="-510" w:firstLine="1620"/>
        <w:jc w:val="both"/>
        <w:rPr>
          <w:rFonts w:eastAsia="Arial Unicode MS"/>
        </w:rPr>
      </w:pPr>
    </w:p>
    <w:p w:rsidR="00422DC8" w:rsidRPr="008966F4" w:rsidRDefault="00422DC8" w:rsidP="00422DC8">
      <w:pPr>
        <w:ind w:right="-510" w:firstLine="1620"/>
        <w:jc w:val="both"/>
        <w:rPr>
          <w:rFonts w:eastAsia="Arial Unicode MS"/>
        </w:rPr>
      </w:pPr>
      <w:r w:rsidRPr="0006147C">
        <w:rPr>
          <w:rFonts w:eastAsia="Arial Unicode MS"/>
        </w:rPr>
        <w:t xml:space="preserve"> Fica</w:t>
      </w:r>
      <w:r>
        <w:rPr>
          <w:rFonts w:eastAsia="Arial Unicode MS"/>
          <w:b/>
        </w:rPr>
        <w:t xml:space="preserve"> </w:t>
      </w:r>
      <w:r w:rsidRPr="008966F4">
        <w:rPr>
          <w:rFonts w:eastAsia="Arial Unicode MS"/>
        </w:rPr>
        <w:t>alterado o artigo 64 da Lei Municipal 1660/2011, ficando criado a seguinte Função no Quadro de Carreira do Magistério Público Municipal:</w:t>
      </w:r>
    </w:p>
    <w:p w:rsidR="00422DC8" w:rsidRPr="008966F4" w:rsidRDefault="00422DC8" w:rsidP="00422DC8">
      <w:pPr>
        <w:ind w:firstLine="360"/>
        <w:jc w:val="both"/>
      </w:pPr>
    </w:p>
    <w:p w:rsidR="00422DC8" w:rsidRPr="008966F4" w:rsidRDefault="00422DC8" w:rsidP="00422DC8">
      <w:pPr>
        <w:tabs>
          <w:tab w:val="left" w:pos="4189"/>
        </w:tabs>
        <w:autoSpaceDE w:val="0"/>
        <w:autoSpaceDN w:val="0"/>
        <w:adjustRightInd w:val="0"/>
        <w:ind w:firstLine="851"/>
        <w:jc w:val="both"/>
        <w:rPr>
          <w:b/>
          <w:i/>
        </w:rPr>
      </w:pPr>
      <w:r w:rsidRPr="008966F4">
        <w:rPr>
          <w:b/>
          <w:i/>
        </w:rPr>
        <w:t>Art. 64°</w:t>
      </w:r>
      <w:r w:rsidRPr="008966F4">
        <w:rPr>
          <w:i/>
        </w:rPr>
        <w:t xml:space="preserve"> - São criados os CARGOS e as FUNÇÕES no Quadro de Carreira do Magistério Público Municipal, como a seguir especificados:</w:t>
      </w:r>
    </w:p>
    <w:p w:rsidR="00422DC8" w:rsidRPr="008966F4" w:rsidRDefault="00422DC8" w:rsidP="00422DC8">
      <w:pPr>
        <w:tabs>
          <w:tab w:val="left" w:pos="4189"/>
        </w:tabs>
        <w:autoSpaceDE w:val="0"/>
        <w:autoSpaceDN w:val="0"/>
        <w:adjustRightInd w:val="0"/>
        <w:ind w:firstLine="851"/>
        <w:jc w:val="center"/>
        <w:rPr>
          <w:b/>
          <w:i/>
        </w:rPr>
      </w:pPr>
    </w:p>
    <w:p w:rsidR="00422DC8" w:rsidRPr="008966F4" w:rsidRDefault="00422DC8" w:rsidP="00422DC8">
      <w:pPr>
        <w:autoSpaceDE w:val="0"/>
        <w:autoSpaceDN w:val="0"/>
        <w:adjustRightInd w:val="0"/>
        <w:jc w:val="center"/>
        <w:rPr>
          <w:b/>
          <w:i/>
        </w:rPr>
      </w:pPr>
      <w:r w:rsidRPr="008966F4">
        <w:rPr>
          <w:b/>
          <w:i/>
        </w:rPr>
        <w:t>II – FUNÇÕES</w:t>
      </w:r>
    </w:p>
    <w:p w:rsidR="00422DC8" w:rsidRPr="008966F4" w:rsidRDefault="00422DC8" w:rsidP="00422DC8">
      <w:pPr>
        <w:tabs>
          <w:tab w:val="left" w:pos="4189"/>
        </w:tabs>
        <w:autoSpaceDE w:val="0"/>
        <w:autoSpaceDN w:val="0"/>
        <w:adjustRightInd w:val="0"/>
        <w:ind w:firstLine="851"/>
        <w:jc w:val="center"/>
        <w:rPr>
          <w:b/>
          <w:i/>
          <w:highlight w:val="green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537"/>
        <w:gridCol w:w="1444"/>
        <w:gridCol w:w="2956"/>
      </w:tblGrid>
      <w:tr w:rsidR="00422DC8" w:rsidRPr="008966F4" w:rsidTr="00422DC8"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C8" w:rsidRPr="008966F4" w:rsidRDefault="00422DC8" w:rsidP="00B37CEF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Denominação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C8" w:rsidRPr="008966F4" w:rsidRDefault="00422DC8" w:rsidP="00B37CEF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Quantidade de Cargos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C8" w:rsidRPr="008966F4" w:rsidRDefault="00422DC8" w:rsidP="00B37CEF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Referência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C8" w:rsidRPr="008966F4" w:rsidRDefault="00422DC8" w:rsidP="00B37CEF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Área de Atuação</w:t>
            </w:r>
          </w:p>
        </w:tc>
      </w:tr>
      <w:tr w:rsidR="00422DC8" w:rsidRPr="008966F4" w:rsidTr="00422DC8"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C8" w:rsidRPr="008966F4" w:rsidRDefault="00422DC8" w:rsidP="00B37CE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Supervisor e/ou coordenador e chefe de Setor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C8" w:rsidRPr="008966F4" w:rsidRDefault="00422DC8" w:rsidP="00B37C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C8" w:rsidRPr="008966F4" w:rsidRDefault="00422DC8" w:rsidP="00B37CEF">
            <w:pPr>
              <w:jc w:val="center"/>
              <w:rPr>
                <w:b/>
                <w:i/>
              </w:rPr>
            </w:pPr>
            <w:r w:rsidRPr="008966F4">
              <w:rPr>
                <w:b/>
                <w:i/>
              </w:rPr>
              <w:t>FGD1</w:t>
            </w:r>
          </w:p>
          <w:p w:rsidR="00422DC8" w:rsidRPr="008966F4" w:rsidRDefault="00422DC8" w:rsidP="00B37CEF">
            <w:pPr>
              <w:jc w:val="center"/>
              <w:rPr>
                <w:i/>
              </w:rPr>
            </w:pPr>
            <w:r>
              <w:rPr>
                <w:b/>
                <w:i/>
              </w:rPr>
              <w:t>7</w:t>
            </w:r>
            <w:r w:rsidRPr="008966F4">
              <w:rPr>
                <w:b/>
                <w:i/>
              </w:rPr>
              <w:t>5%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C8" w:rsidRPr="008966F4" w:rsidRDefault="00422DC8" w:rsidP="00B37CEF">
            <w:pPr>
              <w:jc w:val="both"/>
              <w:rPr>
                <w:i/>
              </w:rPr>
            </w:pPr>
            <w:r>
              <w:rPr>
                <w:i/>
              </w:rPr>
              <w:t>Supervisor e/ou coordenador e chefe de setor atuando 30 horas.</w:t>
            </w:r>
          </w:p>
        </w:tc>
      </w:tr>
    </w:tbl>
    <w:p w:rsidR="006420BF" w:rsidRPr="008966F4" w:rsidRDefault="006420BF" w:rsidP="00422DC8">
      <w:pPr>
        <w:ind w:right="-510" w:firstLine="1620"/>
        <w:jc w:val="both"/>
        <w:rPr>
          <w:rFonts w:eastAsia="Arial Unicode MS"/>
          <w:bCs/>
        </w:rPr>
      </w:pPr>
    </w:p>
    <w:p w:rsidR="00D96FC4" w:rsidRPr="008966F4" w:rsidRDefault="00D96FC4" w:rsidP="006420BF">
      <w:pPr>
        <w:ind w:firstLine="1134"/>
        <w:jc w:val="both"/>
      </w:pPr>
      <w:r w:rsidRPr="008966F4">
        <w:tab/>
        <w:t xml:space="preserve">  Salientamos que tal alteração visa adequar o Quadro de Funções do magistério adequando o mesmo para que possamos dar inicio ao ano letivo neste Município de Jaboticaba.</w:t>
      </w:r>
    </w:p>
    <w:p w:rsidR="00D96FC4" w:rsidRPr="008966F4" w:rsidRDefault="00D96FC4" w:rsidP="006420BF">
      <w:pPr>
        <w:ind w:firstLine="1134"/>
        <w:jc w:val="both"/>
      </w:pPr>
      <w:r w:rsidRPr="008966F4">
        <w:t xml:space="preserve">  </w:t>
      </w:r>
    </w:p>
    <w:p w:rsidR="006420BF" w:rsidRPr="008966F4" w:rsidRDefault="006420BF" w:rsidP="00D96FC4">
      <w:pPr>
        <w:ind w:firstLine="1560"/>
        <w:jc w:val="both"/>
      </w:pPr>
      <w:r w:rsidRPr="008966F4">
        <w:t>Diante de todo o exposto, e, especialmente de sua importância, espera-se a aprovação unânime do projeto de lei apresentado em regime de urgência</w:t>
      </w:r>
    </w:p>
    <w:p w:rsidR="006420BF" w:rsidRPr="008966F4" w:rsidRDefault="006420BF" w:rsidP="006420BF">
      <w:pPr>
        <w:pStyle w:val="Corpodetexto"/>
        <w:rPr>
          <w:rFonts w:cs="Arial"/>
        </w:rPr>
      </w:pPr>
    </w:p>
    <w:p w:rsidR="006420BF" w:rsidRPr="008966F4" w:rsidRDefault="006420BF" w:rsidP="006420BF">
      <w:pPr>
        <w:pStyle w:val="Corpodetexto"/>
        <w:rPr>
          <w:rFonts w:cs="Arial"/>
        </w:rPr>
      </w:pPr>
      <w:r w:rsidRPr="008966F4">
        <w:rPr>
          <w:rFonts w:cs="Arial"/>
        </w:rPr>
        <w:tab/>
      </w:r>
      <w:r w:rsidRPr="008966F4">
        <w:rPr>
          <w:rFonts w:cs="Arial"/>
        </w:rPr>
        <w:tab/>
      </w:r>
      <w:r w:rsidRPr="008966F4">
        <w:rPr>
          <w:rFonts w:cs="Arial"/>
        </w:rPr>
        <w:tab/>
        <w:t xml:space="preserve">Atenciosamente </w:t>
      </w:r>
    </w:p>
    <w:p w:rsidR="006420BF" w:rsidRPr="008966F4" w:rsidRDefault="006420BF" w:rsidP="006420BF">
      <w:pPr>
        <w:spacing w:line="360" w:lineRule="auto"/>
        <w:ind w:firstLine="1694"/>
        <w:jc w:val="both"/>
      </w:pPr>
    </w:p>
    <w:p w:rsidR="006420BF" w:rsidRPr="008966F4" w:rsidRDefault="00D96FC4" w:rsidP="006420BF">
      <w:pPr>
        <w:jc w:val="center"/>
        <w:rPr>
          <w:b/>
        </w:rPr>
      </w:pPr>
      <w:r w:rsidRPr="008966F4">
        <w:rPr>
          <w:b/>
        </w:rPr>
        <w:t>EDVALDO ROSA RIBEIRO</w:t>
      </w:r>
    </w:p>
    <w:p w:rsidR="006420BF" w:rsidRPr="008966F4" w:rsidRDefault="006420BF" w:rsidP="006420BF">
      <w:pPr>
        <w:jc w:val="center"/>
        <w:rPr>
          <w:b/>
        </w:rPr>
      </w:pPr>
      <w:r w:rsidRPr="008966F4">
        <w:rPr>
          <w:b/>
        </w:rPr>
        <w:t>Prefeito Municipal</w:t>
      </w:r>
      <w:r w:rsidR="00D96FC4" w:rsidRPr="008966F4">
        <w:rPr>
          <w:b/>
        </w:rPr>
        <w:t xml:space="preserve"> em Exercício</w:t>
      </w:r>
      <w:r w:rsidRPr="008966F4">
        <w:rPr>
          <w:b/>
        </w:rPr>
        <w:t>.</w:t>
      </w:r>
    </w:p>
    <w:p w:rsidR="006420BF" w:rsidRPr="008966F4" w:rsidRDefault="006420BF" w:rsidP="006420BF">
      <w:pPr>
        <w:jc w:val="both"/>
      </w:pPr>
      <w:r w:rsidRPr="008966F4">
        <w:lastRenderedPageBreak/>
        <w:tab/>
      </w:r>
    </w:p>
    <w:p w:rsidR="007D1405" w:rsidRPr="008966F4" w:rsidRDefault="007D1405" w:rsidP="006420BF">
      <w:pPr>
        <w:jc w:val="both"/>
      </w:pPr>
    </w:p>
    <w:p w:rsidR="006420BF" w:rsidRPr="008966F4" w:rsidRDefault="006420BF" w:rsidP="006420BF">
      <w:pPr>
        <w:jc w:val="both"/>
      </w:pPr>
      <w:r w:rsidRPr="008966F4">
        <w:t>Ao Excelentíssimo Senhor,</w:t>
      </w:r>
    </w:p>
    <w:p w:rsidR="006420BF" w:rsidRPr="008966F4" w:rsidRDefault="00A83A4B" w:rsidP="006420BF">
      <w:pPr>
        <w:jc w:val="both"/>
        <w:rPr>
          <w:b/>
        </w:rPr>
      </w:pPr>
      <w:r>
        <w:rPr>
          <w:b/>
        </w:rPr>
        <w:t>Paulo da Silva Bueno</w:t>
      </w:r>
    </w:p>
    <w:p w:rsidR="006420BF" w:rsidRPr="008966F4" w:rsidRDefault="006420BF" w:rsidP="006420BF">
      <w:pPr>
        <w:jc w:val="both"/>
      </w:pPr>
      <w:r w:rsidRPr="008966F4">
        <w:t>DD. Presidente da Câmara Municipal de Vereadores,</w:t>
      </w:r>
    </w:p>
    <w:p w:rsidR="006420BF" w:rsidRPr="008966F4" w:rsidRDefault="006420BF" w:rsidP="006420BF">
      <w:pPr>
        <w:jc w:val="both"/>
      </w:pPr>
      <w:r w:rsidRPr="008966F4">
        <w:t>Jaboticaba/RS.</w:t>
      </w:r>
    </w:p>
    <w:sectPr w:rsidR="006420BF" w:rsidRPr="008966F4" w:rsidSect="006420BF">
      <w:pgSz w:w="11906" w:h="16838"/>
      <w:pgMar w:top="2608" w:right="1440" w:bottom="1967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30"/>
    <w:rsid w:val="0006147C"/>
    <w:rsid w:val="00106B40"/>
    <w:rsid w:val="00261FD4"/>
    <w:rsid w:val="00382BCE"/>
    <w:rsid w:val="00391CCD"/>
    <w:rsid w:val="003C27EC"/>
    <w:rsid w:val="003F2924"/>
    <w:rsid w:val="00422DC8"/>
    <w:rsid w:val="00477231"/>
    <w:rsid w:val="005747E0"/>
    <w:rsid w:val="005E774B"/>
    <w:rsid w:val="006420BF"/>
    <w:rsid w:val="007101B4"/>
    <w:rsid w:val="00767720"/>
    <w:rsid w:val="007B04A1"/>
    <w:rsid w:val="007D1405"/>
    <w:rsid w:val="0083569B"/>
    <w:rsid w:val="008966F4"/>
    <w:rsid w:val="008C362E"/>
    <w:rsid w:val="009C66E5"/>
    <w:rsid w:val="00A070D9"/>
    <w:rsid w:val="00A83A4B"/>
    <w:rsid w:val="00C74083"/>
    <w:rsid w:val="00D70F3F"/>
    <w:rsid w:val="00D96FC4"/>
    <w:rsid w:val="00DD1F24"/>
    <w:rsid w:val="00E278B5"/>
    <w:rsid w:val="00EA699E"/>
    <w:rsid w:val="00EC4830"/>
    <w:rsid w:val="00ED5012"/>
    <w:rsid w:val="00F3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ADA3-B3DB-496A-A273-01537EFE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830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C4830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EC4830"/>
    <w:rPr>
      <w:rFonts w:ascii="Arial" w:eastAsia="Times New Roman" w:hAnsi="Arial" w:cs="Times New Roman"/>
      <w:b/>
      <w:i/>
      <w:sz w:val="28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20B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20B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3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472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Usuário do Windows</cp:lastModifiedBy>
  <cp:revision>2</cp:revision>
  <cp:lastPrinted>2022-02-10T16:47:00Z</cp:lastPrinted>
  <dcterms:created xsi:type="dcterms:W3CDTF">2022-02-10T17:05:00Z</dcterms:created>
  <dcterms:modified xsi:type="dcterms:W3CDTF">2022-02-10T17:05:00Z</dcterms:modified>
</cp:coreProperties>
</file>