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33F" w:rsidRPr="00E83AFD" w:rsidRDefault="00256203" w:rsidP="005D1A56">
      <w:pPr>
        <w:jc w:val="center"/>
        <w:rPr>
          <w:rFonts w:eastAsia="Arial Unicode MS"/>
          <w:b/>
        </w:rPr>
      </w:pPr>
      <w:r w:rsidRPr="00E83AFD">
        <w:rPr>
          <w:rFonts w:eastAsia="Arial Unicode MS"/>
          <w:b/>
        </w:rPr>
        <w:t xml:space="preserve">PROJETO DE LEI Nº </w:t>
      </w:r>
      <w:r w:rsidR="003A303C">
        <w:rPr>
          <w:rFonts w:eastAsia="Arial Unicode MS"/>
          <w:b/>
        </w:rPr>
        <w:t>65</w:t>
      </w:r>
      <w:r w:rsidR="002D420C" w:rsidRPr="00E83AFD">
        <w:rPr>
          <w:rFonts w:eastAsia="Arial Unicode MS"/>
          <w:b/>
        </w:rPr>
        <w:t>/2022</w:t>
      </w:r>
      <w:r w:rsidR="005D1A56">
        <w:rPr>
          <w:rFonts w:eastAsia="Arial Unicode MS"/>
          <w:b/>
        </w:rPr>
        <w:t>, DE 09 DE JUNHO DE 2022.</w:t>
      </w:r>
    </w:p>
    <w:p w:rsidR="0034533F" w:rsidRPr="00E83AFD" w:rsidRDefault="0034533F" w:rsidP="00B444D3">
      <w:pPr>
        <w:pStyle w:val="Corpodetexto"/>
        <w:rPr>
          <w:rFonts w:eastAsia="Arial Unicode MS" w:cs="Arial"/>
          <w:b w:val="0"/>
          <w:i w:val="0"/>
          <w:sz w:val="24"/>
          <w:szCs w:val="24"/>
        </w:rPr>
      </w:pPr>
    </w:p>
    <w:p w:rsidR="0034533F" w:rsidRDefault="001257DB" w:rsidP="00DF3651">
      <w:pPr>
        <w:ind w:firstLine="2835"/>
        <w:jc w:val="both"/>
        <w:rPr>
          <w:rFonts w:eastAsia="Arial Unicode MS"/>
        </w:rPr>
      </w:pPr>
      <w:r>
        <w:rPr>
          <w:rFonts w:eastAsia="Arial Unicode MS"/>
        </w:rPr>
        <w:tab/>
      </w:r>
      <w:r>
        <w:rPr>
          <w:rFonts w:eastAsia="Arial Unicode MS"/>
        </w:rPr>
        <w:tab/>
      </w:r>
      <w:r>
        <w:rPr>
          <w:rFonts w:eastAsia="Arial Unicode MS"/>
        </w:rPr>
        <w:tab/>
      </w:r>
      <w:r>
        <w:rPr>
          <w:rFonts w:eastAsia="Arial Unicode MS"/>
        </w:rPr>
        <w:tab/>
      </w:r>
      <w:r w:rsidR="00DF3651">
        <w:rPr>
          <w:rFonts w:eastAsia="Arial Unicode MS"/>
        </w:rPr>
        <w:t xml:space="preserve">Abre crédito adicional </w:t>
      </w:r>
      <w:r>
        <w:rPr>
          <w:rFonts w:eastAsia="Arial Unicode MS"/>
        </w:rPr>
        <w:t xml:space="preserve">especial no </w:t>
      </w:r>
      <w:r>
        <w:rPr>
          <w:rFonts w:eastAsia="Arial Unicode MS"/>
        </w:rPr>
        <w:tab/>
      </w:r>
      <w:r>
        <w:rPr>
          <w:rFonts w:eastAsia="Arial Unicode MS"/>
        </w:rPr>
        <w:tab/>
      </w:r>
      <w:r>
        <w:rPr>
          <w:rFonts w:eastAsia="Arial Unicode MS"/>
        </w:rPr>
        <w:tab/>
      </w:r>
      <w:r>
        <w:rPr>
          <w:rFonts w:eastAsia="Arial Unicode MS"/>
        </w:rPr>
        <w:tab/>
      </w:r>
      <w:r>
        <w:rPr>
          <w:rFonts w:eastAsia="Arial Unicode MS"/>
        </w:rPr>
        <w:tab/>
      </w:r>
      <w:r>
        <w:rPr>
          <w:rFonts w:eastAsia="Arial Unicode MS"/>
        </w:rPr>
        <w:tab/>
      </w:r>
      <w:r>
        <w:rPr>
          <w:rFonts w:eastAsia="Arial Unicode MS"/>
        </w:rPr>
        <w:tab/>
      </w:r>
      <w:r>
        <w:rPr>
          <w:rFonts w:eastAsia="Arial Unicode MS"/>
        </w:rPr>
        <w:tab/>
        <w:t xml:space="preserve">orçamento municipal </w:t>
      </w:r>
      <w:r w:rsidR="00DF3651">
        <w:rPr>
          <w:rFonts w:eastAsia="Arial Unicode MS"/>
        </w:rPr>
        <w:t>vigente</w:t>
      </w:r>
      <w:r>
        <w:rPr>
          <w:rFonts w:eastAsia="Arial Unicode MS"/>
        </w:rPr>
        <w:t>.</w:t>
      </w:r>
      <w:r w:rsidR="00DF3651">
        <w:rPr>
          <w:rFonts w:eastAsia="Arial Unicode MS"/>
        </w:rPr>
        <w:t xml:space="preserve"> </w:t>
      </w:r>
    </w:p>
    <w:p w:rsidR="001257DB" w:rsidRPr="00E83AFD" w:rsidRDefault="001257DB" w:rsidP="00DF3651">
      <w:pPr>
        <w:ind w:firstLine="2835"/>
        <w:jc w:val="both"/>
        <w:rPr>
          <w:rFonts w:eastAsia="Arial Unicode MS"/>
        </w:rPr>
      </w:pPr>
    </w:p>
    <w:p w:rsidR="0034533F" w:rsidRDefault="007F29DD" w:rsidP="0034533F">
      <w:pPr>
        <w:ind w:right="-510" w:firstLine="2835"/>
        <w:jc w:val="both"/>
        <w:rPr>
          <w:rFonts w:eastAsia="Arial Unicode MS"/>
        </w:rPr>
      </w:pPr>
      <w:r>
        <w:rPr>
          <w:rFonts w:eastAsia="Arial Unicode MS"/>
          <w:b/>
        </w:rPr>
        <w:t>LUIS CLOVES NOLINARI SILVA</w:t>
      </w:r>
      <w:r w:rsidR="0034533F" w:rsidRPr="00E83AFD">
        <w:rPr>
          <w:rFonts w:eastAsia="Arial Unicode MS"/>
          <w:b/>
        </w:rPr>
        <w:t>,</w:t>
      </w:r>
      <w:r w:rsidR="0034533F" w:rsidRPr="00E83AFD">
        <w:rPr>
          <w:rFonts w:eastAsia="Arial Unicode MS"/>
        </w:rPr>
        <w:t xml:space="preserve"> Prefeito Municipal de Jaboticaba, Estado do Rio Grande do Sul, usando das atribuições legais que lhe são conferidas pela Lei Orgânica do Município e de conformidade com a Lei Federal nº 4.320, de 17 de Março de 1964; com a Lei Complementar nº 101, de 04 de Maio de 2000 (LR</w:t>
      </w:r>
      <w:r w:rsidR="00091F7B" w:rsidRPr="00E83AFD">
        <w:rPr>
          <w:rFonts w:eastAsia="Arial Unicode MS"/>
        </w:rPr>
        <w:t>F); com a Lei Municipal n° 4538, de 15 de Junho de 2021 (PPA 2022-2025</w:t>
      </w:r>
      <w:r w:rsidR="0034533F" w:rsidRPr="00E83AFD">
        <w:rPr>
          <w:rFonts w:eastAsia="Arial Unicode MS"/>
        </w:rPr>
        <w:t xml:space="preserve">); </w:t>
      </w:r>
      <w:r w:rsidR="00091F7B" w:rsidRPr="00E83AFD">
        <w:rPr>
          <w:rFonts w:eastAsia="Arial Unicode MS"/>
        </w:rPr>
        <w:t>com a Lei Municipal nº 4575</w:t>
      </w:r>
      <w:r w:rsidR="0034533F" w:rsidRPr="00E83AFD">
        <w:rPr>
          <w:rFonts w:eastAsia="Arial Unicode MS"/>
        </w:rPr>
        <w:t>, de</w:t>
      </w:r>
      <w:r w:rsidR="009A6DCF" w:rsidRPr="00E83AFD">
        <w:rPr>
          <w:rFonts w:eastAsia="Arial Unicode MS"/>
        </w:rPr>
        <w:t xml:space="preserve"> 13</w:t>
      </w:r>
      <w:r w:rsidR="00091F7B" w:rsidRPr="00E83AFD">
        <w:rPr>
          <w:rFonts w:eastAsia="Arial Unicode MS"/>
        </w:rPr>
        <w:t xml:space="preserve"> de Outubro de 2021 (LDO 2022</w:t>
      </w:r>
      <w:r w:rsidR="0034533F" w:rsidRPr="00E83AFD">
        <w:rPr>
          <w:rFonts w:eastAsia="Arial Unicode MS"/>
        </w:rPr>
        <w:t>)</w:t>
      </w:r>
      <w:r w:rsidR="000F0115" w:rsidRPr="00E83AFD">
        <w:rPr>
          <w:rFonts w:eastAsia="Arial Unicode MS"/>
        </w:rPr>
        <w:t xml:space="preserve">; e com a Lei Municipal nº </w:t>
      </w:r>
      <w:r w:rsidR="009A6DCF" w:rsidRPr="00E83AFD">
        <w:rPr>
          <w:rFonts w:eastAsia="Arial Unicode MS"/>
        </w:rPr>
        <w:t>4595</w:t>
      </w:r>
      <w:r w:rsidR="0034533F" w:rsidRPr="00E83AFD">
        <w:rPr>
          <w:rFonts w:eastAsia="Arial Unicode MS"/>
        </w:rPr>
        <w:t xml:space="preserve">, de </w:t>
      </w:r>
      <w:r w:rsidR="00D913D1" w:rsidRPr="00E83AFD">
        <w:rPr>
          <w:rFonts w:eastAsia="Arial Unicode MS"/>
        </w:rPr>
        <w:t>2</w:t>
      </w:r>
      <w:r w:rsidR="009A6DCF" w:rsidRPr="00E83AFD">
        <w:rPr>
          <w:rFonts w:eastAsia="Arial Unicode MS"/>
        </w:rPr>
        <w:t>3 de Novembro de 2021</w:t>
      </w:r>
      <w:r w:rsidR="000F0115" w:rsidRPr="00E83AFD">
        <w:rPr>
          <w:rFonts w:eastAsia="Arial Unicode MS"/>
        </w:rPr>
        <w:t xml:space="preserve"> (LOA 202</w:t>
      </w:r>
      <w:r w:rsidR="009A6DCF" w:rsidRPr="00E83AFD">
        <w:rPr>
          <w:rFonts w:eastAsia="Arial Unicode MS"/>
        </w:rPr>
        <w:t>2</w:t>
      </w:r>
      <w:r w:rsidR="0034533F" w:rsidRPr="00E83AFD">
        <w:rPr>
          <w:rFonts w:eastAsia="Arial Unicode MS"/>
        </w:rPr>
        <w:t>),</w:t>
      </w:r>
    </w:p>
    <w:p w:rsidR="003834F9" w:rsidRPr="00E83AFD" w:rsidRDefault="003834F9" w:rsidP="0034533F">
      <w:pPr>
        <w:ind w:right="-510" w:firstLine="2835"/>
        <w:jc w:val="both"/>
        <w:rPr>
          <w:rFonts w:eastAsia="Arial Unicode MS"/>
        </w:rPr>
      </w:pPr>
    </w:p>
    <w:p w:rsidR="00AD26DB" w:rsidRDefault="0034533F" w:rsidP="0034533F">
      <w:pPr>
        <w:ind w:right="-510" w:firstLine="2835"/>
        <w:jc w:val="both"/>
        <w:rPr>
          <w:rFonts w:eastAsia="Arial Unicode MS"/>
        </w:rPr>
      </w:pPr>
      <w:r w:rsidRPr="00E83AFD">
        <w:rPr>
          <w:rFonts w:eastAsia="Arial Unicode MS"/>
          <w:b/>
        </w:rPr>
        <w:t>Faço saber</w:t>
      </w:r>
      <w:r w:rsidRPr="00E83AFD">
        <w:rPr>
          <w:rFonts w:eastAsia="Arial Unicode MS"/>
        </w:rPr>
        <w:t xml:space="preserve"> que a Câmara Municipal de Vereadores aprovou e eu sanciono e promulgo a seguinte Lei:</w:t>
      </w:r>
    </w:p>
    <w:p w:rsidR="005D1A56" w:rsidRPr="00E83AFD" w:rsidRDefault="005D1A56" w:rsidP="0034533F">
      <w:pPr>
        <w:ind w:right="-510" w:firstLine="2835"/>
        <w:jc w:val="both"/>
        <w:rPr>
          <w:rFonts w:eastAsia="Arial Unicode MS"/>
        </w:rPr>
      </w:pPr>
    </w:p>
    <w:p w:rsidR="00334FB5" w:rsidRDefault="0034533F" w:rsidP="00B444D3">
      <w:pPr>
        <w:ind w:right="-510" w:firstLine="1620"/>
        <w:jc w:val="both"/>
        <w:rPr>
          <w:rFonts w:eastAsia="Arial Unicode MS"/>
        </w:rPr>
      </w:pPr>
      <w:r w:rsidRPr="00E83AFD">
        <w:rPr>
          <w:rFonts w:eastAsia="Arial Unicode MS"/>
          <w:b/>
        </w:rPr>
        <w:t xml:space="preserve">Art. 1º. </w:t>
      </w:r>
      <w:r w:rsidRPr="00E83AFD">
        <w:rPr>
          <w:rFonts w:eastAsia="Arial Unicode MS"/>
        </w:rPr>
        <w:t>Fica o Poder Executiv</w:t>
      </w:r>
      <w:r w:rsidR="009D40B6" w:rsidRPr="00E83AFD">
        <w:rPr>
          <w:rFonts w:eastAsia="Arial Unicode MS"/>
        </w:rPr>
        <w:t>o Munic</w:t>
      </w:r>
      <w:r w:rsidR="00B77CA5" w:rsidRPr="00E83AFD">
        <w:rPr>
          <w:rFonts w:eastAsia="Arial Unicode MS"/>
        </w:rPr>
        <w:t xml:space="preserve">ipal autorizado a </w:t>
      </w:r>
      <w:r w:rsidR="00776AAA" w:rsidRPr="00E83AFD">
        <w:rPr>
          <w:rFonts w:eastAsia="Arial Unicode MS"/>
        </w:rPr>
        <w:t>incluir</w:t>
      </w:r>
      <w:r w:rsidR="00B77CA5" w:rsidRPr="00E83AFD">
        <w:rPr>
          <w:rFonts w:eastAsia="Arial Unicode MS"/>
        </w:rPr>
        <w:t xml:space="preserve"> a conta orçamentária</w:t>
      </w:r>
      <w:r w:rsidRPr="00E83AFD">
        <w:rPr>
          <w:rFonts w:eastAsia="Arial Unicode MS"/>
        </w:rPr>
        <w:t xml:space="preserve"> de despesa no orçamento municipal vigente com a seguinte classificação:</w:t>
      </w:r>
    </w:p>
    <w:tbl>
      <w:tblPr>
        <w:tblW w:w="982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25"/>
      </w:tblGrid>
      <w:tr w:rsidR="006906BB" w:rsidTr="006906BB">
        <w:trPr>
          <w:trHeight w:val="2205"/>
        </w:trPr>
        <w:tc>
          <w:tcPr>
            <w:tcW w:w="9825" w:type="dxa"/>
          </w:tcPr>
          <w:p w:rsidR="006906BB" w:rsidRPr="00E83AFD" w:rsidRDefault="006906BB" w:rsidP="006906BB">
            <w:pPr>
              <w:ind w:right="-510" w:firstLine="1620"/>
              <w:jc w:val="both"/>
              <w:rPr>
                <w:rFonts w:eastAsia="Arial Unicode MS"/>
              </w:rPr>
            </w:pPr>
          </w:p>
          <w:p w:rsidR="006906BB" w:rsidRDefault="00130C92" w:rsidP="006906BB">
            <w:pPr>
              <w:pStyle w:val="PargrafodaLista"/>
              <w:numPr>
                <w:ilvl w:val="0"/>
                <w:numId w:val="13"/>
              </w:numPr>
              <w:ind w:left="375" w:right="-510"/>
              <w:jc w:val="both"/>
              <w:rPr>
                <w:rFonts w:eastAsia="Arial Unicode MS"/>
              </w:rPr>
            </w:pPr>
            <w:r>
              <w:rPr>
                <w:rFonts w:eastAsia="Arial Unicode MS"/>
              </w:rPr>
              <w:t xml:space="preserve">07.001.0026.0782.0123 </w:t>
            </w:r>
            <w:r w:rsidR="006906BB">
              <w:rPr>
                <w:rFonts w:eastAsia="Arial Unicode MS"/>
              </w:rPr>
              <w:t xml:space="preserve">SECRETARIA MUNICIPAL DE </w:t>
            </w:r>
            <w:r>
              <w:rPr>
                <w:rFonts w:eastAsia="Arial Unicode MS"/>
              </w:rPr>
              <w:t>OBRAS</w:t>
            </w:r>
          </w:p>
          <w:p w:rsidR="006906BB" w:rsidRDefault="00130C92" w:rsidP="00B4334F">
            <w:pPr>
              <w:pStyle w:val="PargrafodaLista"/>
              <w:ind w:left="72" w:right="-510"/>
              <w:jc w:val="both"/>
              <w:rPr>
                <w:rFonts w:eastAsia="Arial Unicode MS"/>
              </w:rPr>
            </w:pPr>
            <w:r>
              <w:rPr>
                <w:rFonts w:eastAsia="Arial Unicode MS"/>
              </w:rPr>
              <w:t>2038</w:t>
            </w:r>
            <w:r w:rsidR="006906BB">
              <w:rPr>
                <w:rFonts w:eastAsia="Arial Unicode MS"/>
              </w:rPr>
              <w:t xml:space="preserve"> – </w:t>
            </w:r>
            <w:r>
              <w:rPr>
                <w:rFonts w:eastAsia="Arial Unicode MS"/>
              </w:rPr>
              <w:t>Manutenção das Atividades Operacionais da Secretaria Municipal de Obras</w:t>
            </w:r>
          </w:p>
          <w:p w:rsidR="005453FA" w:rsidRPr="005453FA" w:rsidRDefault="005453FA" w:rsidP="00B4334F">
            <w:pPr>
              <w:pStyle w:val="PargrafodaLista"/>
              <w:ind w:left="72" w:right="-510"/>
              <w:jc w:val="both"/>
              <w:rPr>
                <w:rFonts w:eastAsia="Arial Unicode MS"/>
                <w:b/>
              </w:rPr>
            </w:pPr>
            <w:r w:rsidRPr="006D6439">
              <w:rPr>
                <w:rFonts w:eastAsia="Arial Unicode MS"/>
              </w:rPr>
              <w:t xml:space="preserve">Recurso: </w:t>
            </w:r>
            <w:r>
              <w:rPr>
                <w:rFonts w:eastAsia="Arial Unicode MS"/>
              </w:rPr>
              <w:t>0001 LIVRE</w:t>
            </w:r>
          </w:p>
          <w:p w:rsidR="00E5676A" w:rsidRPr="00C4327B" w:rsidRDefault="00E5676A" w:rsidP="006906BB">
            <w:pPr>
              <w:pStyle w:val="PargrafodaLista"/>
              <w:numPr>
                <w:ilvl w:val="0"/>
                <w:numId w:val="8"/>
              </w:numPr>
              <w:ind w:left="375" w:right="-563"/>
              <w:jc w:val="both"/>
              <w:rPr>
                <w:rFonts w:eastAsia="Arial Unicode MS"/>
              </w:rPr>
            </w:pPr>
            <w:r>
              <w:rPr>
                <w:rFonts w:eastAsia="Arial Unicode MS"/>
              </w:rPr>
              <w:t xml:space="preserve">3.3.3.90.48.00.00.00 Outros auxílios financeiros a PF     </w:t>
            </w:r>
            <w:r w:rsidR="00130C92">
              <w:rPr>
                <w:rFonts w:eastAsia="Arial Unicode MS"/>
              </w:rPr>
              <w:t xml:space="preserve">       </w:t>
            </w:r>
            <w:r w:rsidR="003443AC">
              <w:rPr>
                <w:rFonts w:eastAsia="Arial Unicode MS"/>
              </w:rPr>
              <w:t xml:space="preserve">            </w:t>
            </w:r>
            <w:r w:rsidR="00130C92">
              <w:rPr>
                <w:rFonts w:eastAsia="Arial Unicode MS"/>
              </w:rPr>
              <w:t xml:space="preserve">R$ </w:t>
            </w:r>
            <w:r w:rsidR="001E0A4E">
              <w:rPr>
                <w:rFonts w:eastAsia="Arial Unicode MS"/>
              </w:rPr>
              <w:t>38.000,00</w:t>
            </w:r>
          </w:p>
          <w:p w:rsidR="006906BB" w:rsidRPr="00E83AFD" w:rsidRDefault="006906BB" w:rsidP="006906BB">
            <w:pPr>
              <w:ind w:right="-563"/>
              <w:jc w:val="both"/>
              <w:rPr>
                <w:rFonts w:eastAsia="Arial Unicode MS"/>
                <w:u w:val="single"/>
              </w:rPr>
            </w:pPr>
          </w:p>
          <w:p w:rsidR="006906BB" w:rsidRDefault="00942AB8" w:rsidP="006906BB">
            <w:pPr>
              <w:ind w:right="-510"/>
              <w:jc w:val="both"/>
              <w:rPr>
                <w:rFonts w:eastAsia="Arial Unicode MS"/>
              </w:rPr>
            </w:pPr>
            <w:r w:rsidRPr="00E83AFD">
              <w:rPr>
                <w:rFonts w:eastAsia="Arial Unicode MS"/>
                <w:b/>
                <w:bCs/>
              </w:rPr>
              <w:t xml:space="preserve">TOTAL DO CRÉDITO ADICIONAL ESPECIAL </w:t>
            </w:r>
            <w:r>
              <w:rPr>
                <w:rFonts w:eastAsia="Arial Unicode MS"/>
                <w:b/>
                <w:bCs/>
              </w:rPr>
              <w:t xml:space="preserve">                                      </w:t>
            </w:r>
            <w:r w:rsidR="006906BB" w:rsidRPr="00E83AFD">
              <w:rPr>
                <w:rFonts w:eastAsia="Arial Unicode MS"/>
                <w:b/>
              </w:rPr>
              <w:t>R$</w:t>
            </w:r>
            <w:r w:rsidR="00130C92">
              <w:rPr>
                <w:rFonts w:eastAsia="Arial Unicode MS"/>
                <w:b/>
              </w:rPr>
              <w:t xml:space="preserve"> </w:t>
            </w:r>
            <w:r w:rsidR="001E0A4E">
              <w:rPr>
                <w:rFonts w:eastAsia="Arial Unicode MS"/>
                <w:b/>
              </w:rPr>
              <w:t>38.000,00</w:t>
            </w:r>
          </w:p>
        </w:tc>
      </w:tr>
    </w:tbl>
    <w:p w:rsidR="00DF3651" w:rsidRPr="00E83AFD" w:rsidRDefault="0034533F" w:rsidP="00DF6111">
      <w:pPr>
        <w:ind w:right="-510"/>
        <w:jc w:val="both"/>
        <w:rPr>
          <w:rFonts w:eastAsia="Arial Unicode MS"/>
          <w:b/>
        </w:rPr>
      </w:pPr>
      <w:r w:rsidRPr="00E83AFD">
        <w:rPr>
          <w:rFonts w:eastAsia="Arial Unicode MS"/>
          <w:b/>
          <w:bCs/>
        </w:rPr>
        <w:tab/>
      </w:r>
    </w:p>
    <w:p w:rsidR="00950AEC" w:rsidRDefault="0034533F" w:rsidP="00DF6111">
      <w:pPr>
        <w:ind w:right="-510" w:firstLine="1620"/>
        <w:jc w:val="both"/>
        <w:rPr>
          <w:rFonts w:eastAsia="Arial Unicode MS"/>
        </w:rPr>
      </w:pPr>
      <w:r w:rsidRPr="00E83AFD">
        <w:rPr>
          <w:rFonts w:eastAsia="Arial Unicode MS"/>
          <w:b/>
        </w:rPr>
        <w:t>Parágrafo único.</w:t>
      </w:r>
      <w:r w:rsidRPr="00E83AFD">
        <w:rPr>
          <w:rFonts w:eastAsia="Arial Unicode MS"/>
        </w:rPr>
        <w:tab/>
        <w:t xml:space="preserve">As despesas autorizadas neste artigo ficam incluídas nas prioridades </w:t>
      </w:r>
      <w:r w:rsidR="003847D4" w:rsidRPr="00E83AFD">
        <w:rPr>
          <w:rFonts w:eastAsia="Arial Unicode MS"/>
        </w:rPr>
        <w:t>do Plano Plurianual de 2022-2025</w:t>
      </w:r>
      <w:r w:rsidRPr="00E83AFD">
        <w:rPr>
          <w:rFonts w:eastAsia="Arial Unicode MS"/>
        </w:rPr>
        <w:t xml:space="preserve"> e da Lei de Diretrizes Orçamentárias de 20</w:t>
      </w:r>
      <w:r w:rsidR="003847D4" w:rsidRPr="00E83AFD">
        <w:rPr>
          <w:rFonts w:eastAsia="Arial Unicode MS"/>
        </w:rPr>
        <w:t>22</w:t>
      </w:r>
      <w:r w:rsidRPr="00E83AFD">
        <w:rPr>
          <w:rFonts w:eastAsia="Arial Unicode MS"/>
        </w:rPr>
        <w:t>.</w:t>
      </w:r>
    </w:p>
    <w:p w:rsidR="005D1A56" w:rsidRPr="00E83AFD" w:rsidRDefault="005D1A56" w:rsidP="00DF6111">
      <w:pPr>
        <w:ind w:right="-510" w:firstLine="1620"/>
        <w:jc w:val="both"/>
        <w:rPr>
          <w:rFonts w:eastAsia="Arial Unicode MS"/>
        </w:rPr>
      </w:pPr>
    </w:p>
    <w:p w:rsidR="003834F9" w:rsidRDefault="00950AEC" w:rsidP="00DF3651">
      <w:pPr>
        <w:ind w:right="-563"/>
        <w:jc w:val="both"/>
        <w:rPr>
          <w:rFonts w:eastAsia="Arial Unicode MS"/>
        </w:rPr>
      </w:pPr>
      <w:r w:rsidRPr="00E83AFD">
        <w:rPr>
          <w:rFonts w:eastAsia="Arial Unicode MS"/>
          <w:b/>
        </w:rPr>
        <w:tab/>
      </w:r>
      <w:r w:rsidRPr="00E83AFD">
        <w:rPr>
          <w:rFonts w:eastAsia="Arial Unicode MS"/>
          <w:b/>
        </w:rPr>
        <w:tab/>
      </w:r>
      <w:r w:rsidR="004249D2" w:rsidRPr="00E83AFD">
        <w:rPr>
          <w:rFonts w:eastAsia="Arial Unicode MS"/>
          <w:b/>
        </w:rPr>
        <w:t>Art. 2º -</w:t>
      </w:r>
      <w:r w:rsidR="004249D2" w:rsidRPr="00E83AFD">
        <w:rPr>
          <w:rFonts w:eastAsia="Arial Unicode MS"/>
        </w:rPr>
        <w:t xml:space="preserve"> Servirão de recursos para a cobertura </w:t>
      </w:r>
      <w:r w:rsidR="003847D4" w:rsidRPr="00E83AFD">
        <w:rPr>
          <w:rFonts w:eastAsia="Arial Unicode MS"/>
        </w:rPr>
        <w:t xml:space="preserve">deste crédito especial </w:t>
      </w:r>
      <w:r w:rsidR="00755E1A" w:rsidRPr="00E83AFD">
        <w:rPr>
          <w:rFonts w:eastAsia="Arial Unicode MS"/>
        </w:rPr>
        <w:t>previsto</w:t>
      </w:r>
      <w:r w:rsidR="004249D2" w:rsidRPr="00E83AFD">
        <w:rPr>
          <w:rFonts w:eastAsia="Arial Unicode MS"/>
        </w:rPr>
        <w:t xml:space="preserve"> no artigo 1º deste projeto, na quantia de igual valor, ou seja, </w:t>
      </w:r>
      <w:r w:rsidR="001E0A4E">
        <w:rPr>
          <w:rFonts w:eastAsia="Arial Unicode MS"/>
          <w:b/>
        </w:rPr>
        <w:t>R$ 38</w:t>
      </w:r>
      <w:r w:rsidR="00DF3651">
        <w:rPr>
          <w:rFonts w:eastAsia="Arial Unicode MS"/>
          <w:b/>
        </w:rPr>
        <w:t>.000,00</w:t>
      </w:r>
      <w:r w:rsidR="00EC684E">
        <w:rPr>
          <w:rFonts w:eastAsia="Arial Unicode MS"/>
          <w:b/>
        </w:rPr>
        <w:t xml:space="preserve"> </w:t>
      </w:r>
      <w:r w:rsidR="004249D2" w:rsidRPr="00E83AFD">
        <w:rPr>
          <w:rFonts w:eastAsia="Arial Unicode MS"/>
          <w:b/>
        </w:rPr>
        <w:t>(</w:t>
      </w:r>
      <w:r w:rsidR="001E0A4E">
        <w:rPr>
          <w:rFonts w:eastAsia="Arial Unicode MS"/>
          <w:b/>
        </w:rPr>
        <w:t>trinta e oito</w:t>
      </w:r>
      <w:r w:rsidR="00E00E33">
        <w:rPr>
          <w:rFonts w:eastAsia="Arial Unicode MS"/>
          <w:b/>
        </w:rPr>
        <w:t xml:space="preserve"> mil reais</w:t>
      </w:r>
      <w:r w:rsidR="004249D2" w:rsidRPr="00E83AFD">
        <w:rPr>
          <w:rFonts w:eastAsia="Arial Unicode MS"/>
          <w:b/>
        </w:rPr>
        <w:t>)</w:t>
      </w:r>
      <w:r w:rsidR="00343911">
        <w:rPr>
          <w:rFonts w:eastAsia="Arial Unicode MS"/>
        </w:rPr>
        <w:t>, proveniente</w:t>
      </w:r>
      <w:r w:rsidR="00157EE3">
        <w:rPr>
          <w:rFonts w:eastAsia="Arial Unicode MS"/>
        </w:rPr>
        <w:t xml:space="preserve"> de </w:t>
      </w:r>
      <w:r w:rsidR="00DF5063">
        <w:rPr>
          <w:rFonts w:eastAsia="Arial Unicode MS"/>
        </w:rPr>
        <w:t>excesso de arrecadação do Recurso 0001 Livre.</w:t>
      </w:r>
    </w:p>
    <w:p w:rsidR="005D1A56" w:rsidRDefault="005D1A56" w:rsidP="00DF3651">
      <w:pPr>
        <w:ind w:right="-563"/>
        <w:jc w:val="both"/>
        <w:rPr>
          <w:rFonts w:eastAsia="Arial Unicode MS"/>
          <w:b/>
        </w:rPr>
      </w:pPr>
    </w:p>
    <w:p w:rsidR="00544785" w:rsidRPr="00E83AFD" w:rsidRDefault="00544785" w:rsidP="00B444D3">
      <w:pPr>
        <w:ind w:right="-510" w:firstLine="1620"/>
        <w:jc w:val="both"/>
        <w:rPr>
          <w:rFonts w:eastAsia="Arial Unicode MS"/>
        </w:rPr>
      </w:pPr>
      <w:r w:rsidRPr="00E83AFD">
        <w:rPr>
          <w:rFonts w:eastAsia="Arial Unicode MS"/>
          <w:b/>
        </w:rPr>
        <w:t xml:space="preserve">Art. 3º. </w:t>
      </w:r>
      <w:r w:rsidRPr="00E83AFD">
        <w:rPr>
          <w:rFonts w:eastAsia="Arial Unicode MS"/>
        </w:rPr>
        <w:t>Esta Lei entrará em vigor na data de sua publicação.</w:t>
      </w:r>
    </w:p>
    <w:p w:rsidR="00B444D3" w:rsidRPr="00E83AFD" w:rsidRDefault="00B444D3" w:rsidP="00B444D3">
      <w:pPr>
        <w:ind w:right="-510" w:firstLine="1620"/>
        <w:jc w:val="both"/>
        <w:rPr>
          <w:rFonts w:eastAsia="Arial Unicode MS"/>
        </w:rPr>
      </w:pPr>
    </w:p>
    <w:p w:rsidR="00E83AFD" w:rsidRDefault="00544785" w:rsidP="005D1A56">
      <w:pPr>
        <w:ind w:right="-510"/>
        <w:rPr>
          <w:rFonts w:eastAsia="Arial Unicode MS"/>
          <w:b/>
        </w:rPr>
      </w:pPr>
      <w:r w:rsidRPr="00E83AFD">
        <w:rPr>
          <w:rFonts w:eastAsia="Arial Unicode MS"/>
          <w:b/>
        </w:rPr>
        <w:t>GABINETE DO PREFEITO MUNICIPAL</w:t>
      </w:r>
      <w:r w:rsidR="005D1A56">
        <w:rPr>
          <w:rFonts w:eastAsia="Arial Unicode MS"/>
          <w:b/>
        </w:rPr>
        <w:t xml:space="preserve"> </w:t>
      </w:r>
      <w:r w:rsidR="00B444D3" w:rsidRPr="00E83AFD">
        <w:rPr>
          <w:rFonts w:eastAsia="Arial Unicode MS"/>
          <w:b/>
        </w:rPr>
        <w:t>JABOTICABA</w:t>
      </w:r>
      <w:r w:rsidR="00C7155A">
        <w:rPr>
          <w:rFonts w:eastAsia="Arial Unicode MS"/>
          <w:b/>
        </w:rPr>
        <w:t xml:space="preserve">/RS, </w:t>
      </w:r>
      <w:r w:rsidR="00130C92">
        <w:rPr>
          <w:rFonts w:eastAsia="Arial Unicode MS"/>
          <w:b/>
        </w:rPr>
        <w:t>09</w:t>
      </w:r>
      <w:r w:rsidR="008A7322">
        <w:rPr>
          <w:rFonts w:eastAsia="Arial Unicode MS"/>
          <w:b/>
        </w:rPr>
        <w:t xml:space="preserve"> </w:t>
      </w:r>
      <w:r w:rsidR="008E6896" w:rsidRPr="00E83AFD">
        <w:rPr>
          <w:rFonts w:eastAsia="Arial Unicode MS"/>
          <w:b/>
        </w:rPr>
        <w:t xml:space="preserve">DE </w:t>
      </w:r>
      <w:r w:rsidR="00DF3651">
        <w:rPr>
          <w:rFonts w:eastAsia="Arial Unicode MS"/>
          <w:b/>
        </w:rPr>
        <w:t>JUNHO</w:t>
      </w:r>
      <w:r w:rsidR="003847D4" w:rsidRPr="00E83AFD">
        <w:rPr>
          <w:rFonts w:eastAsia="Arial Unicode MS"/>
          <w:b/>
        </w:rPr>
        <w:t xml:space="preserve"> DE 2022</w:t>
      </w:r>
      <w:r w:rsidRPr="00E83AFD">
        <w:rPr>
          <w:rFonts w:eastAsia="Arial Unicode MS"/>
          <w:b/>
        </w:rPr>
        <w:t>.</w:t>
      </w:r>
    </w:p>
    <w:p w:rsidR="00F538DD" w:rsidRDefault="00E83AFD" w:rsidP="00E83AFD">
      <w:pPr>
        <w:tabs>
          <w:tab w:val="left" w:pos="5490"/>
        </w:tabs>
        <w:ind w:right="-510"/>
        <w:rPr>
          <w:rFonts w:eastAsia="Arial Unicode MS"/>
          <w:b/>
        </w:rPr>
      </w:pPr>
      <w:r w:rsidRPr="00E83AFD">
        <w:rPr>
          <w:rFonts w:eastAsia="Arial Unicode MS"/>
          <w:b/>
        </w:rPr>
        <w:tab/>
      </w:r>
    </w:p>
    <w:p w:rsidR="003834F9" w:rsidRDefault="003834F9" w:rsidP="00E83AFD">
      <w:pPr>
        <w:tabs>
          <w:tab w:val="left" w:pos="5490"/>
        </w:tabs>
        <w:ind w:right="-510"/>
        <w:rPr>
          <w:rFonts w:eastAsia="Arial Unicode MS"/>
          <w:b/>
        </w:rPr>
      </w:pPr>
    </w:p>
    <w:p w:rsidR="00624EC5" w:rsidRPr="00E83AFD" w:rsidRDefault="00624EC5" w:rsidP="00E83AFD">
      <w:pPr>
        <w:tabs>
          <w:tab w:val="left" w:pos="5490"/>
        </w:tabs>
        <w:ind w:right="-510"/>
        <w:rPr>
          <w:rFonts w:eastAsia="Arial Unicode MS"/>
          <w:b/>
        </w:rPr>
      </w:pPr>
    </w:p>
    <w:p w:rsidR="00E83AFD" w:rsidRPr="00E83AFD" w:rsidRDefault="00544785" w:rsidP="0094647E">
      <w:pPr>
        <w:ind w:right="-510"/>
        <w:jc w:val="center"/>
        <w:rPr>
          <w:rFonts w:eastAsia="Arial Unicode MS"/>
          <w:b/>
        </w:rPr>
      </w:pPr>
      <w:r w:rsidRPr="00E83AFD">
        <w:rPr>
          <w:rFonts w:eastAsia="Arial Unicode MS"/>
          <w:b/>
        </w:rPr>
        <w:tab/>
      </w:r>
      <w:r w:rsidR="00157EE3">
        <w:rPr>
          <w:rFonts w:eastAsia="Arial Unicode MS"/>
          <w:b/>
        </w:rPr>
        <w:t>LUIS CLOVES MOLINARI SILVA</w:t>
      </w:r>
    </w:p>
    <w:p w:rsidR="0018249A" w:rsidRDefault="0094647E" w:rsidP="0094647E">
      <w:pPr>
        <w:ind w:right="-510"/>
        <w:jc w:val="center"/>
        <w:rPr>
          <w:rFonts w:eastAsia="Arial Unicode MS"/>
          <w:b/>
        </w:rPr>
      </w:pPr>
      <w:r w:rsidRPr="00E83AFD">
        <w:rPr>
          <w:rFonts w:eastAsia="Arial Unicode MS"/>
          <w:b/>
        </w:rPr>
        <w:tab/>
        <w:t>PREFEITO MUNICIPAL</w:t>
      </w:r>
    </w:p>
    <w:p w:rsidR="006F69D1" w:rsidRDefault="006F69D1" w:rsidP="0094647E">
      <w:pPr>
        <w:ind w:right="-510"/>
        <w:jc w:val="center"/>
        <w:rPr>
          <w:rFonts w:eastAsia="Arial Unicode MS"/>
          <w:b/>
        </w:rPr>
      </w:pPr>
    </w:p>
    <w:p w:rsidR="006F69D1" w:rsidRDefault="006F69D1" w:rsidP="0094647E">
      <w:pPr>
        <w:ind w:right="-510"/>
        <w:jc w:val="center"/>
        <w:rPr>
          <w:rFonts w:eastAsia="Arial Unicode MS"/>
          <w:b/>
        </w:rPr>
      </w:pPr>
    </w:p>
    <w:p w:rsidR="006F69D1" w:rsidRDefault="006F69D1" w:rsidP="006F69D1">
      <w:pPr>
        <w:jc w:val="center"/>
        <w:rPr>
          <w:b/>
        </w:rPr>
      </w:pPr>
      <w:r>
        <w:rPr>
          <w:b/>
        </w:rPr>
        <w:t xml:space="preserve">JUSTIFICATIVA AO PROJETO DE LEI N.º </w:t>
      </w:r>
      <w:r>
        <w:rPr>
          <w:b/>
        </w:rPr>
        <w:t>65</w:t>
      </w:r>
      <w:r>
        <w:rPr>
          <w:b/>
        </w:rPr>
        <w:t>/2022</w:t>
      </w:r>
    </w:p>
    <w:p w:rsidR="006F69D1" w:rsidRDefault="006F69D1" w:rsidP="006F69D1">
      <w:pPr>
        <w:jc w:val="center"/>
        <w:rPr>
          <w:b/>
        </w:rPr>
      </w:pPr>
    </w:p>
    <w:p w:rsidR="006F69D1" w:rsidRDefault="006F69D1" w:rsidP="006F69D1">
      <w:pPr>
        <w:ind w:left="2268"/>
        <w:contextualSpacing/>
        <w:rPr>
          <w:b/>
        </w:rPr>
      </w:pPr>
    </w:p>
    <w:p w:rsidR="006F69D1" w:rsidRDefault="006F69D1" w:rsidP="006F69D1">
      <w:pPr>
        <w:ind w:left="2268"/>
        <w:contextualSpacing/>
        <w:rPr>
          <w:b/>
        </w:rPr>
      </w:pPr>
      <w:r>
        <w:rPr>
          <w:b/>
        </w:rPr>
        <w:t>Senhor Presidente,</w:t>
      </w:r>
    </w:p>
    <w:p w:rsidR="006F69D1" w:rsidRDefault="006F69D1" w:rsidP="006F69D1">
      <w:pPr>
        <w:ind w:left="2268"/>
        <w:contextualSpacing/>
        <w:rPr>
          <w:b/>
        </w:rPr>
      </w:pPr>
      <w:r>
        <w:rPr>
          <w:b/>
        </w:rPr>
        <w:t>Senhores Vereadores:</w:t>
      </w:r>
    </w:p>
    <w:p w:rsidR="006F69D1" w:rsidRDefault="006F69D1" w:rsidP="006F69D1">
      <w:pPr>
        <w:ind w:left="2268"/>
        <w:contextualSpacing/>
        <w:rPr>
          <w:b/>
        </w:rPr>
      </w:pPr>
    </w:p>
    <w:p w:rsidR="006F69D1" w:rsidRDefault="006F69D1" w:rsidP="006F69D1">
      <w:pPr>
        <w:ind w:firstLine="2835"/>
        <w:jc w:val="both"/>
        <w:rPr>
          <w:rFonts w:eastAsia="Arial Unicode MS"/>
        </w:rPr>
      </w:pPr>
      <w:r>
        <w:t xml:space="preserve">Encaminhamos para apreciação e posterior votação o Projeto de Lei N.º </w:t>
      </w:r>
      <w:r>
        <w:t>65</w:t>
      </w:r>
      <w:r>
        <w:t>/2022, o qual</w:t>
      </w:r>
      <w:r>
        <w:t xml:space="preserve"> </w:t>
      </w:r>
      <w:r>
        <w:rPr>
          <w:rFonts w:eastAsia="Arial Unicode MS"/>
        </w:rPr>
        <w:t xml:space="preserve">Abre crédito adicional especial no orçamento municipal vigente. </w:t>
      </w:r>
    </w:p>
    <w:p w:rsidR="006F69D1" w:rsidRDefault="006F69D1" w:rsidP="006F69D1">
      <w:pPr>
        <w:ind w:firstLine="2268"/>
        <w:jc w:val="both"/>
      </w:pPr>
      <w:r>
        <w:t>O presente projeto de lei tem por finalidade custear despesas com procedimentos de regularização fundiária urbana.</w:t>
      </w:r>
    </w:p>
    <w:p w:rsidR="006F69D1" w:rsidRDefault="006F69D1" w:rsidP="006F69D1">
      <w:pPr>
        <w:ind w:firstLine="2268"/>
        <w:jc w:val="both"/>
      </w:pPr>
      <w:bookmarkStart w:id="0" w:name="_GoBack"/>
      <w:bookmarkEnd w:id="0"/>
    </w:p>
    <w:p w:rsidR="006F69D1" w:rsidRDefault="006F69D1" w:rsidP="006F69D1">
      <w:pPr>
        <w:ind w:firstLine="2268"/>
        <w:jc w:val="both"/>
      </w:pPr>
      <w:r>
        <w:t xml:space="preserve">Inicialmente, cabe relevância em ressaltar que, de acordo com a Lei Federal N.º 13.465/17, a REURB é o conjunto de medidas jurídicas, urbanísticas, ambientais e sociais destinadas à incorporação dos núcleos urbanos informais ao ordenamento territorial urbano e à titulação de seus ocupantes. </w:t>
      </w:r>
    </w:p>
    <w:p w:rsidR="006F69D1" w:rsidRDefault="006F69D1" w:rsidP="006F69D1">
      <w:pPr>
        <w:ind w:firstLine="2268"/>
        <w:jc w:val="both"/>
      </w:pPr>
    </w:p>
    <w:p w:rsidR="006F69D1" w:rsidRDefault="006F69D1" w:rsidP="006F69D1">
      <w:pPr>
        <w:ind w:firstLine="2268"/>
        <w:jc w:val="both"/>
      </w:pPr>
      <w:r>
        <w:t xml:space="preserve">De forma objetiva, os </w:t>
      </w:r>
      <w:r>
        <w:rPr>
          <w:u w:val="single"/>
        </w:rPr>
        <w:t>núcleos urbanos informais</w:t>
      </w:r>
      <w:r>
        <w:t xml:space="preserve"> são aqueles núcleos clandestinos, irregulares ou nos quais não foi possível realizar a titulação de seus ocupantes, ainda que atendida a legislação vigente à época de sua implantação ou regularização. Já a </w:t>
      </w:r>
      <w:r>
        <w:rPr>
          <w:u w:val="single"/>
        </w:rPr>
        <w:t>titulação</w:t>
      </w:r>
      <w:r>
        <w:t xml:space="preserve"> é o processo de reconhecimento dos direitos dos ocupantes de, dentre outros, permanecer com sua edificação no local ocupado. Para que estes títulos tenham validade no mundo das leis (gozem de segurança jurídica), é preciso que sejam registrados no cartório de registro de imóveis, conforme determina o Código Civil brasileiro.</w:t>
      </w:r>
    </w:p>
    <w:p w:rsidR="006F69D1" w:rsidRDefault="006F69D1" w:rsidP="006F69D1">
      <w:pPr>
        <w:ind w:firstLine="2268"/>
        <w:jc w:val="both"/>
      </w:pPr>
    </w:p>
    <w:p w:rsidR="006F69D1" w:rsidRDefault="006F69D1" w:rsidP="006F69D1">
      <w:pPr>
        <w:ind w:firstLine="2268"/>
        <w:jc w:val="both"/>
      </w:pPr>
      <w:r>
        <w:t>Dessa forma, considerando a existência de núcleos urbanos informais no âmbito do Município de Jaboticaba, e que a maior parte das medidas previstas na REURB ocorre no nível administrativo, é o Município o principal agente da REURB, uma vez que também compete a este o planejamento e a gestão da ocupação urbana, sendo justa a medida que se coloca à proposição.</w:t>
      </w:r>
    </w:p>
    <w:p w:rsidR="006F69D1" w:rsidRDefault="006F69D1" w:rsidP="006F69D1">
      <w:pPr>
        <w:ind w:firstLine="2268"/>
        <w:jc w:val="both"/>
      </w:pPr>
    </w:p>
    <w:p w:rsidR="006F69D1" w:rsidRDefault="006F69D1" w:rsidP="006F69D1">
      <w:pPr>
        <w:ind w:firstLine="2268"/>
        <w:jc w:val="both"/>
      </w:pPr>
      <w:r>
        <w:t>Ademais, a presente iniciativa trata-se de um projeto piloto, atendendo inicialmente cinquenta beneficiários, que após conclusão serão os resultados avaliados e, em obtendo-se sucesso, poderá ser futuramente ampliado, de acordo com as disposições orçamentárias.</w:t>
      </w:r>
    </w:p>
    <w:p w:rsidR="006F69D1" w:rsidRDefault="006F69D1" w:rsidP="006F69D1">
      <w:pPr>
        <w:ind w:firstLine="2268"/>
        <w:jc w:val="both"/>
      </w:pPr>
    </w:p>
    <w:p w:rsidR="006F69D1" w:rsidRDefault="006F69D1" w:rsidP="006F69D1">
      <w:pPr>
        <w:ind w:firstLine="2268"/>
        <w:jc w:val="both"/>
      </w:pPr>
      <w:r>
        <w:t>Contando com a aprovação dos Nobres Edis, registramos votos de estima e apreço.</w:t>
      </w:r>
    </w:p>
    <w:p w:rsidR="006F69D1" w:rsidRDefault="006F69D1" w:rsidP="006F69D1">
      <w:pPr>
        <w:ind w:firstLine="2268"/>
        <w:jc w:val="both"/>
      </w:pPr>
    </w:p>
    <w:p w:rsidR="006F69D1" w:rsidRDefault="006F69D1" w:rsidP="006F69D1">
      <w:pPr>
        <w:ind w:firstLine="2268"/>
        <w:jc w:val="both"/>
      </w:pPr>
      <w:r>
        <w:t>Atenciosamente,</w:t>
      </w:r>
    </w:p>
    <w:p w:rsidR="006F69D1" w:rsidRDefault="006F69D1" w:rsidP="006F69D1">
      <w:pPr>
        <w:jc w:val="center"/>
        <w:rPr>
          <w:b/>
        </w:rPr>
      </w:pPr>
    </w:p>
    <w:p w:rsidR="006F69D1" w:rsidRDefault="006F69D1" w:rsidP="006F69D1">
      <w:pPr>
        <w:jc w:val="center"/>
        <w:rPr>
          <w:b/>
        </w:rPr>
      </w:pPr>
      <w:r>
        <w:rPr>
          <w:b/>
        </w:rPr>
        <w:lastRenderedPageBreak/>
        <w:t>LUIS CLOVES MOLINARI SILVA,</w:t>
      </w:r>
    </w:p>
    <w:p w:rsidR="006F69D1" w:rsidRDefault="006F69D1" w:rsidP="006F69D1">
      <w:pPr>
        <w:jc w:val="center"/>
        <w:rPr>
          <w:b/>
        </w:rPr>
      </w:pPr>
      <w:r>
        <w:t>Prefeito Municipal.</w:t>
      </w:r>
    </w:p>
    <w:p w:rsidR="006F69D1" w:rsidRPr="00E83AFD" w:rsidRDefault="006F69D1" w:rsidP="0094647E">
      <w:pPr>
        <w:ind w:right="-510"/>
        <w:jc w:val="center"/>
        <w:rPr>
          <w:rFonts w:eastAsia="Arial Unicode MS"/>
          <w:b/>
        </w:rPr>
      </w:pPr>
    </w:p>
    <w:sectPr w:rsidR="006F69D1" w:rsidRPr="00E83AFD" w:rsidSect="005D1A56">
      <w:pgSz w:w="12240" w:h="15840"/>
      <w:pgMar w:top="1843" w:right="1134" w:bottom="198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B6A88"/>
    <w:multiLevelType w:val="hybridMultilevel"/>
    <w:tmpl w:val="ADF8A84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129B6E2F"/>
    <w:multiLevelType w:val="hybridMultilevel"/>
    <w:tmpl w:val="BB3445B6"/>
    <w:lvl w:ilvl="0" w:tplc="04160017">
      <w:start w:val="1"/>
      <w:numFmt w:val="lowerLetter"/>
      <w:lvlText w:val="%1)"/>
      <w:lvlJc w:val="left"/>
      <w:pPr>
        <w:ind w:left="720" w:hanging="360"/>
      </w:pPr>
      <w:rPr>
        <w:rFonts w:hint="default"/>
        <w:u w:val="no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2D76D5E"/>
    <w:multiLevelType w:val="hybridMultilevel"/>
    <w:tmpl w:val="015A1548"/>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3E42534"/>
    <w:multiLevelType w:val="hybridMultilevel"/>
    <w:tmpl w:val="3D985526"/>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2E106883"/>
    <w:multiLevelType w:val="hybridMultilevel"/>
    <w:tmpl w:val="65EC647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354B3CA6"/>
    <w:multiLevelType w:val="hybridMultilevel"/>
    <w:tmpl w:val="9930650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3E783489"/>
    <w:multiLevelType w:val="hybridMultilevel"/>
    <w:tmpl w:val="B01E11CC"/>
    <w:lvl w:ilvl="0" w:tplc="211811D0">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
    <w:nsid w:val="53437007"/>
    <w:multiLevelType w:val="hybridMultilevel"/>
    <w:tmpl w:val="F0A0D3B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581A2922"/>
    <w:multiLevelType w:val="hybridMultilevel"/>
    <w:tmpl w:val="A964FA9C"/>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593E76BA"/>
    <w:multiLevelType w:val="hybridMultilevel"/>
    <w:tmpl w:val="CBA63CE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5FBD1F92"/>
    <w:multiLevelType w:val="hybridMultilevel"/>
    <w:tmpl w:val="180E4F8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6A0E73E3"/>
    <w:multiLevelType w:val="hybridMultilevel"/>
    <w:tmpl w:val="B2B683B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71047741"/>
    <w:multiLevelType w:val="hybridMultilevel"/>
    <w:tmpl w:val="DF204BD0"/>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7"/>
  </w:num>
  <w:num w:numId="5">
    <w:abstractNumId w:val="11"/>
  </w:num>
  <w:num w:numId="6">
    <w:abstractNumId w:val="9"/>
  </w:num>
  <w:num w:numId="7">
    <w:abstractNumId w:val="3"/>
  </w:num>
  <w:num w:numId="8">
    <w:abstractNumId w:val="4"/>
  </w:num>
  <w:num w:numId="9">
    <w:abstractNumId w:val="8"/>
  </w:num>
  <w:num w:numId="10">
    <w:abstractNumId w:val="12"/>
  </w:num>
  <w:num w:numId="11">
    <w:abstractNumId w:val="6"/>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2"/>
  </w:compat>
  <w:rsids>
    <w:rsidRoot w:val="0034533F"/>
    <w:rsid w:val="00002A07"/>
    <w:rsid w:val="0002399E"/>
    <w:rsid w:val="00030EEC"/>
    <w:rsid w:val="000421BA"/>
    <w:rsid w:val="000746D2"/>
    <w:rsid w:val="00076AC2"/>
    <w:rsid w:val="00091F7B"/>
    <w:rsid w:val="000C4596"/>
    <w:rsid w:val="000E06CA"/>
    <w:rsid w:val="000F0115"/>
    <w:rsid w:val="0011129A"/>
    <w:rsid w:val="0011290D"/>
    <w:rsid w:val="001257DB"/>
    <w:rsid w:val="00130C92"/>
    <w:rsid w:val="00157EE3"/>
    <w:rsid w:val="00162221"/>
    <w:rsid w:val="00191452"/>
    <w:rsid w:val="00194D99"/>
    <w:rsid w:val="0019783B"/>
    <w:rsid w:val="001C5908"/>
    <w:rsid w:val="001E0A4E"/>
    <w:rsid w:val="001E4BDA"/>
    <w:rsid w:val="00205F79"/>
    <w:rsid w:val="0021105B"/>
    <w:rsid w:val="0025343C"/>
    <w:rsid w:val="00256203"/>
    <w:rsid w:val="0028475B"/>
    <w:rsid w:val="00292C29"/>
    <w:rsid w:val="002B04A4"/>
    <w:rsid w:val="002D420C"/>
    <w:rsid w:val="002F352F"/>
    <w:rsid w:val="00334FB5"/>
    <w:rsid w:val="00336043"/>
    <w:rsid w:val="00343911"/>
    <w:rsid w:val="003443AC"/>
    <w:rsid w:val="0034491F"/>
    <w:rsid w:val="0034533F"/>
    <w:rsid w:val="003834F9"/>
    <w:rsid w:val="003847D4"/>
    <w:rsid w:val="0039359C"/>
    <w:rsid w:val="003A303C"/>
    <w:rsid w:val="003F625C"/>
    <w:rsid w:val="00416567"/>
    <w:rsid w:val="004249D2"/>
    <w:rsid w:val="004A2ED1"/>
    <w:rsid w:val="004A42EA"/>
    <w:rsid w:val="00510A72"/>
    <w:rsid w:val="0051558E"/>
    <w:rsid w:val="005326AA"/>
    <w:rsid w:val="00540B7A"/>
    <w:rsid w:val="00544785"/>
    <w:rsid w:val="005453FA"/>
    <w:rsid w:val="00587562"/>
    <w:rsid w:val="005D1A56"/>
    <w:rsid w:val="00601888"/>
    <w:rsid w:val="00624EC5"/>
    <w:rsid w:val="00657B8D"/>
    <w:rsid w:val="00672D0C"/>
    <w:rsid w:val="006906BB"/>
    <w:rsid w:val="006A097E"/>
    <w:rsid w:val="006B1F21"/>
    <w:rsid w:val="006D6439"/>
    <w:rsid w:val="006D7C3B"/>
    <w:rsid w:val="006F69D1"/>
    <w:rsid w:val="00702C57"/>
    <w:rsid w:val="00706001"/>
    <w:rsid w:val="00711087"/>
    <w:rsid w:val="00711DAF"/>
    <w:rsid w:val="00712A34"/>
    <w:rsid w:val="00726752"/>
    <w:rsid w:val="00731BC2"/>
    <w:rsid w:val="007356F7"/>
    <w:rsid w:val="00755E1A"/>
    <w:rsid w:val="0076741E"/>
    <w:rsid w:val="00776AAA"/>
    <w:rsid w:val="007828FF"/>
    <w:rsid w:val="00791810"/>
    <w:rsid w:val="00792DF5"/>
    <w:rsid w:val="007B5F65"/>
    <w:rsid w:val="007F29DD"/>
    <w:rsid w:val="00804808"/>
    <w:rsid w:val="00811E76"/>
    <w:rsid w:val="00842D18"/>
    <w:rsid w:val="008A14FD"/>
    <w:rsid w:val="008A7322"/>
    <w:rsid w:val="008D1FC4"/>
    <w:rsid w:val="008E6896"/>
    <w:rsid w:val="008F46D3"/>
    <w:rsid w:val="00906F58"/>
    <w:rsid w:val="009138F5"/>
    <w:rsid w:val="00915BF3"/>
    <w:rsid w:val="00941AA9"/>
    <w:rsid w:val="00941F38"/>
    <w:rsid w:val="00942410"/>
    <w:rsid w:val="00942AB8"/>
    <w:rsid w:val="0094647E"/>
    <w:rsid w:val="009465E8"/>
    <w:rsid w:val="00950AEC"/>
    <w:rsid w:val="00961738"/>
    <w:rsid w:val="00967728"/>
    <w:rsid w:val="009976C0"/>
    <w:rsid w:val="009A2A88"/>
    <w:rsid w:val="009A6DCF"/>
    <w:rsid w:val="009D40B6"/>
    <w:rsid w:val="009E22AB"/>
    <w:rsid w:val="00A122B0"/>
    <w:rsid w:val="00A27E6D"/>
    <w:rsid w:val="00A7752D"/>
    <w:rsid w:val="00AC6AC4"/>
    <w:rsid w:val="00AD26DB"/>
    <w:rsid w:val="00AE626D"/>
    <w:rsid w:val="00B252F2"/>
    <w:rsid w:val="00B4334F"/>
    <w:rsid w:val="00B444D3"/>
    <w:rsid w:val="00B51756"/>
    <w:rsid w:val="00B67158"/>
    <w:rsid w:val="00B77CA5"/>
    <w:rsid w:val="00BC1EBE"/>
    <w:rsid w:val="00BF0BBD"/>
    <w:rsid w:val="00BF0BFF"/>
    <w:rsid w:val="00C01A45"/>
    <w:rsid w:val="00C4327B"/>
    <w:rsid w:val="00C7155A"/>
    <w:rsid w:val="00CB4AF2"/>
    <w:rsid w:val="00CC7054"/>
    <w:rsid w:val="00CD0437"/>
    <w:rsid w:val="00CF3D95"/>
    <w:rsid w:val="00D01F18"/>
    <w:rsid w:val="00D05DF5"/>
    <w:rsid w:val="00D12AE3"/>
    <w:rsid w:val="00D50A46"/>
    <w:rsid w:val="00D51C1F"/>
    <w:rsid w:val="00D537F9"/>
    <w:rsid w:val="00D913D1"/>
    <w:rsid w:val="00D9653F"/>
    <w:rsid w:val="00DC669D"/>
    <w:rsid w:val="00DD20AD"/>
    <w:rsid w:val="00DE700F"/>
    <w:rsid w:val="00DF3651"/>
    <w:rsid w:val="00DF4203"/>
    <w:rsid w:val="00DF5063"/>
    <w:rsid w:val="00DF6111"/>
    <w:rsid w:val="00E00E33"/>
    <w:rsid w:val="00E04DB3"/>
    <w:rsid w:val="00E13117"/>
    <w:rsid w:val="00E16030"/>
    <w:rsid w:val="00E22DE5"/>
    <w:rsid w:val="00E46DCF"/>
    <w:rsid w:val="00E5676A"/>
    <w:rsid w:val="00E6149B"/>
    <w:rsid w:val="00E71FF4"/>
    <w:rsid w:val="00E72D6D"/>
    <w:rsid w:val="00E83AFD"/>
    <w:rsid w:val="00E862C7"/>
    <w:rsid w:val="00E933BD"/>
    <w:rsid w:val="00E9462C"/>
    <w:rsid w:val="00E97137"/>
    <w:rsid w:val="00EA7C23"/>
    <w:rsid w:val="00EB180F"/>
    <w:rsid w:val="00EC684E"/>
    <w:rsid w:val="00ED25D7"/>
    <w:rsid w:val="00ED6B6B"/>
    <w:rsid w:val="00ED7477"/>
    <w:rsid w:val="00EE62E5"/>
    <w:rsid w:val="00F538DD"/>
    <w:rsid w:val="00F61754"/>
    <w:rsid w:val="00F65E97"/>
    <w:rsid w:val="00F702FF"/>
    <w:rsid w:val="00F97F92"/>
    <w:rsid w:val="00FB7115"/>
    <w:rsid w:val="00FC082B"/>
    <w:rsid w:val="00FF02B1"/>
    <w:rsid w:val="00FF725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C470BC-1136-4880-B4D5-EA2485FDE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533F"/>
    <w:pPr>
      <w:spacing w:after="0" w:line="240" w:lineRule="auto"/>
    </w:pPr>
    <w:rPr>
      <w:rFonts w:ascii="Arial" w:eastAsia="Times New Roman" w:hAnsi="Arial" w:cs="Arial"/>
      <w:sz w:val="24"/>
      <w:szCs w:val="24"/>
      <w:lang w:val="pt-BR" w:eastAsia="pt-BR"/>
    </w:rPr>
  </w:style>
  <w:style w:type="paragraph" w:styleId="Ttulo2">
    <w:name w:val="heading 2"/>
    <w:basedOn w:val="Normal"/>
    <w:next w:val="Normal"/>
    <w:link w:val="Ttulo2Char"/>
    <w:uiPriority w:val="9"/>
    <w:unhideWhenUsed/>
    <w:qFormat/>
    <w:rsid w:val="004249D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semiHidden/>
    <w:unhideWhenUsed/>
    <w:rsid w:val="0034533F"/>
    <w:pPr>
      <w:jc w:val="both"/>
    </w:pPr>
    <w:rPr>
      <w:rFonts w:cs="Times New Roman"/>
      <w:b/>
      <w:i/>
      <w:sz w:val="28"/>
      <w:szCs w:val="20"/>
    </w:rPr>
  </w:style>
  <w:style w:type="character" w:customStyle="1" w:styleId="CorpodetextoChar">
    <w:name w:val="Corpo de texto Char"/>
    <w:basedOn w:val="Fontepargpadro"/>
    <w:link w:val="Corpodetexto"/>
    <w:semiHidden/>
    <w:rsid w:val="0034533F"/>
    <w:rPr>
      <w:rFonts w:ascii="Arial" w:eastAsia="Times New Roman" w:hAnsi="Arial" w:cs="Times New Roman"/>
      <w:b/>
      <w:i/>
      <w:sz w:val="28"/>
      <w:szCs w:val="20"/>
      <w:lang w:val="pt-BR" w:eastAsia="pt-BR"/>
    </w:rPr>
  </w:style>
  <w:style w:type="character" w:styleId="nfaseSutil">
    <w:name w:val="Subtle Emphasis"/>
    <w:basedOn w:val="Fontepargpadro"/>
    <w:uiPriority w:val="19"/>
    <w:qFormat/>
    <w:rsid w:val="004249D2"/>
    <w:rPr>
      <w:i/>
      <w:iCs/>
      <w:color w:val="808080" w:themeColor="text1" w:themeTint="7F"/>
    </w:rPr>
  </w:style>
  <w:style w:type="paragraph" w:styleId="Subttulo">
    <w:name w:val="Subtitle"/>
    <w:basedOn w:val="Normal"/>
    <w:next w:val="Normal"/>
    <w:link w:val="SubttuloChar"/>
    <w:uiPriority w:val="11"/>
    <w:qFormat/>
    <w:rsid w:val="004249D2"/>
    <w:pPr>
      <w:numPr>
        <w:ilvl w:val="1"/>
      </w:numPr>
    </w:pPr>
    <w:rPr>
      <w:rFonts w:asciiTheme="majorHAnsi" w:eastAsiaTheme="majorEastAsia" w:hAnsiTheme="majorHAnsi" w:cstheme="majorBidi"/>
      <w:i/>
      <w:iCs/>
      <w:color w:val="4F81BD" w:themeColor="accent1"/>
      <w:spacing w:val="15"/>
    </w:rPr>
  </w:style>
  <w:style w:type="character" w:customStyle="1" w:styleId="SubttuloChar">
    <w:name w:val="Subtítulo Char"/>
    <w:basedOn w:val="Fontepargpadro"/>
    <w:link w:val="Subttulo"/>
    <w:uiPriority w:val="11"/>
    <w:rsid w:val="004249D2"/>
    <w:rPr>
      <w:rFonts w:asciiTheme="majorHAnsi" w:eastAsiaTheme="majorEastAsia" w:hAnsiTheme="majorHAnsi" w:cstheme="majorBidi"/>
      <w:i/>
      <w:iCs/>
      <w:color w:val="4F81BD" w:themeColor="accent1"/>
      <w:spacing w:val="15"/>
      <w:sz w:val="24"/>
      <w:szCs w:val="24"/>
      <w:lang w:val="pt-BR" w:eastAsia="pt-BR"/>
    </w:rPr>
  </w:style>
  <w:style w:type="character" w:customStyle="1" w:styleId="Ttulo2Char">
    <w:name w:val="Título 2 Char"/>
    <w:basedOn w:val="Fontepargpadro"/>
    <w:link w:val="Ttulo2"/>
    <w:uiPriority w:val="9"/>
    <w:rsid w:val="004249D2"/>
    <w:rPr>
      <w:rFonts w:asciiTheme="majorHAnsi" w:eastAsiaTheme="majorEastAsia" w:hAnsiTheme="majorHAnsi" w:cstheme="majorBidi"/>
      <w:b/>
      <w:bCs/>
      <w:color w:val="4F81BD" w:themeColor="accent1"/>
      <w:sz w:val="26"/>
      <w:szCs w:val="26"/>
      <w:lang w:val="pt-BR" w:eastAsia="pt-BR"/>
    </w:rPr>
  </w:style>
  <w:style w:type="paragraph" w:styleId="PargrafodaLista">
    <w:name w:val="List Paragraph"/>
    <w:basedOn w:val="Normal"/>
    <w:uiPriority w:val="34"/>
    <w:qFormat/>
    <w:rsid w:val="00D9653F"/>
    <w:pPr>
      <w:ind w:left="720"/>
      <w:contextualSpacing/>
    </w:pPr>
  </w:style>
  <w:style w:type="paragraph" w:styleId="Textodebalo">
    <w:name w:val="Balloon Text"/>
    <w:basedOn w:val="Normal"/>
    <w:link w:val="TextodebaloChar"/>
    <w:uiPriority w:val="99"/>
    <w:semiHidden/>
    <w:unhideWhenUsed/>
    <w:rsid w:val="006F69D1"/>
    <w:rPr>
      <w:rFonts w:ascii="Segoe UI" w:hAnsi="Segoe UI" w:cs="Segoe UI"/>
      <w:sz w:val="18"/>
      <w:szCs w:val="18"/>
    </w:rPr>
  </w:style>
  <w:style w:type="character" w:customStyle="1" w:styleId="TextodebaloChar">
    <w:name w:val="Texto de balão Char"/>
    <w:basedOn w:val="Fontepargpadro"/>
    <w:link w:val="Textodebalo"/>
    <w:uiPriority w:val="99"/>
    <w:semiHidden/>
    <w:rsid w:val="006F69D1"/>
    <w:rPr>
      <w:rFonts w:ascii="Segoe UI" w:eastAsia="Times New Roman" w:hAnsi="Segoe UI" w:cs="Segoe UI"/>
      <w:sz w:val="18"/>
      <w:szCs w:val="18"/>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362483">
      <w:bodyDiv w:val="1"/>
      <w:marLeft w:val="0"/>
      <w:marRight w:val="0"/>
      <w:marTop w:val="0"/>
      <w:marBottom w:val="0"/>
      <w:divBdr>
        <w:top w:val="none" w:sz="0" w:space="0" w:color="auto"/>
        <w:left w:val="none" w:sz="0" w:space="0" w:color="auto"/>
        <w:bottom w:val="none" w:sz="0" w:space="0" w:color="auto"/>
        <w:right w:val="none" w:sz="0" w:space="0" w:color="auto"/>
      </w:divBdr>
    </w:div>
    <w:div w:id="663169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883C2-E2E3-440F-858B-8711927E2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559</TotalTime>
  <Pages>1</Pages>
  <Words>599</Words>
  <Characters>3238</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c:creator>
  <cp:lastModifiedBy>Usuário do Windows</cp:lastModifiedBy>
  <cp:revision>137</cp:revision>
  <cp:lastPrinted>2022-06-09T19:06:00Z</cp:lastPrinted>
  <dcterms:created xsi:type="dcterms:W3CDTF">2020-03-19T11:50:00Z</dcterms:created>
  <dcterms:modified xsi:type="dcterms:W3CDTF">2022-06-09T19:08:00Z</dcterms:modified>
</cp:coreProperties>
</file>